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4AB5" w14:textId="34429282" w:rsidR="00310E8B" w:rsidRDefault="00C9036B" w:rsidP="00310E8B">
      <w:pPr>
        <w:jc w:val="center"/>
        <w:rPr>
          <w:rFonts w:ascii="Arial" w:hAnsi="Arial" w:cs="Arial"/>
          <w:b/>
          <w:bCs/>
          <w:u w:val="single"/>
        </w:rPr>
      </w:pPr>
      <w:r>
        <w:rPr>
          <w:rFonts w:ascii="Arial" w:hAnsi="Arial" w:cs="Arial"/>
          <w:b/>
          <w:bCs/>
          <w:u w:val="single"/>
        </w:rPr>
        <w:t xml:space="preserve">Stop Lab Cuts </w:t>
      </w:r>
      <w:r w:rsidR="00310E8B" w:rsidRPr="00310E8B">
        <w:rPr>
          <w:rFonts w:ascii="Arial" w:hAnsi="Arial" w:cs="Arial"/>
          <w:b/>
          <w:bCs/>
          <w:u w:val="single"/>
        </w:rPr>
        <w:t>Social Toolkit</w:t>
      </w:r>
    </w:p>
    <w:p w14:paraId="785A1E1F" w14:textId="77777777" w:rsidR="009A60A3" w:rsidRDefault="009A60A3" w:rsidP="005D547E">
      <w:pPr>
        <w:rPr>
          <w:rFonts w:ascii="Arial" w:hAnsi="Arial" w:cs="Arial"/>
          <w:i/>
          <w:iCs/>
        </w:rPr>
      </w:pPr>
    </w:p>
    <w:p w14:paraId="21B66EE2" w14:textId="3EB54124" w:rsidR="005D547E" w:rsidRPr="005D547E" w:rsidRDefault="009A60A3" w:rsidP="005D547E">
      <w:pPr>
        <w:rPr>
          <w:rFonts w:ascii="Arial" w:hAnsi="Arial" w:cs="Arial"/>
          <w:b/>
          <w:bCs/>
          <w:i/>
          <w:iCs/>
        </w:rPr>
      </w:pPr>
      <w:r>
        <w:rPr>
          <w:rFonts w:ascii="Arial" w:hAnsi="Arial" w:cs="Arial"/>
          <w:b/>
          <w:bCs/>
          <w:i/>
          <w:iCs/>
        </w:rPr>
        <w:t>Campaign</w:t>
      </w:r>
      <w:r w:rsidR="005D547E" w:rsidRPr="005D547E">
        <w:rPr>
          <w:rFonts w:ascii="Arial" w:hAnsi="Arial" w:cs="Arial"/>
          <w:b/>
          <w:bCs/>
          <w:i/>
          <w:iCs/>
        </w:rPr>
        <w:t xml:space="preserve"> Social</w:t>
      </w:r>
    </w:p>
    <w:p w14:paraId="2313A926" w14:textId="444CC93B" w:rsidR="00310E8B" w:rsidRDefault="00310E8B" w:rsidP="00310E8B">
      <w:pPr>
        <w:jc w:val="center"/>
        <w:rPr>
          <w:rFonts w:ascii="Arial" w:hAnsi="Arial" w:cs="Arial"/>
          <w:b/>
          <w:bCs/>
          <w:u w:val="single"/>
        </w:rPr>
      </w:pPr>
    </w:p>
    <w:tbl>
      <w:tblPr>
        <w:tblStyle w:val="TableGrid"/>
        <w:tblW w:w="10368" w:type="dxa"/>
        <w:tblInd w:w="-545" w:type="dxa"/>
        <w:tblLayout w:type="fixed"/>
        <w:tblLook w:val="04A0" w:firstRow="1" w:lastRow="0" w:firstColumn="1" w:lastColumn="0" w:noHBand="0" w:noVBand="1"/>
      </w:tblPr>
      <w:tblGrid>
        <w:gridCol w:w="4320"/>
        <w:gridCol w:w="6048"/>
      </w:tblGrid>
      <w:tr w:rsidR="009C4904" w:rsidRPr="006C2E92" w14:paraId="454A5EB4" w14:textId="77777777" w:rsidTr="00651316">
        <w:trPr>
          <w:trHeight w:val="233"/>
        </w:trPr>
        <w:tc>
          <w:tcPr>
            <w:tcW w:w="4320" w:type="dxa"/>
          </w:tcPr>
          <w:p w14:paraId="685207FF" w14:textId="0ED8131C" w:rsidR="009C4904" w:rsidRPr="006754A3" w:rsidRDefault="009C4904" w:rsidP="009C4904">
            <w:pPr>
              <w:rPr>
                <w:rFonts w:ascii="Arial" w:eastAsia="Times New Roman" w:hAnsi="Arial" w:cs="Arial"/>
                <w:color w:val="000000"/>
                <w:sz w:val="22"/>
                <w:szCs w:val="22"/>
              </w:rPr>
            </w:pPr>
            <w:r w:rsidRPr="009C4904">
              <w:rPr>
                <w:rFonts w:ascii="Arial" w:hAnsi="Arial" w:cs="Arial"/>
                <w:b/>
                <w:bCs/>
                <w:sz w:val="22"/>
                <w:szCs w:val="22"/>
              </w:rPr>
              <w:t>Social Copy</w:t>
            </w:r>
          </w:p>
        </w:tc>
        <w:tc>
          <w:tcPr>
            <w:tcW w:w="6048" w:type="dxa"/>
          </w:tcPr>
          <w:p w14:paraId="2E09B3FB" w14:textId="1261D03F" w:rsidR="009C4904" w:rsidRDefault="009C4904" w:rsidP="009C4904">
            <w:pPr>
              <w:rPr>
                <w:rFonts w:ascii="Arial" w:eastAsia="Times New Roman" w:hAnsi="Arial" w:cs="Arial"/>
                <w:color w:val="000000"/>
                <w:sz w:val="22"/>
                <w:szCs w:val="22"/>
              </w:rPr>
            </w:pPr>
            <w:r w:rsidRPr="009C4904">
              <w:rPr>
                <w:rFonts w:ascii="Arial" w:hAnsi="Arial" w:cs="Arial"/>
                <w:b/>
                <w:bCs/>
                <w:sz w:val="22"/>
                <w:szCs w:val="22"/>
              </w:rPr>
              <w:t>Graphic</w:t>
            </w:r>
          </w:p>
        </w:tc>
      </w:tr>
      <w:tr w:rsidR="009C4904" w:rsidRPr="006C2E92" w14:paraId="25EA9181" w14:textId="77777777" w:rsidTr="00651316">
        <w:trPr>
          <w:trHeight w:val="1844"/>
        </w:trPr>
        <w:tc>
          <w:tcPr>
            <w:tcW w:w="4320" w:type="dxa"/>
            <w:vAlign w:val="center"/>
          </w:tcPr>
          <w:p w14:paraId="299730FE" w14:textId="33D918DD" w:rsidR="009C4904" w:rsidRDefault="008922BF" w:rsidP="00EB3485">
            <w:pPr>
              <w:rPr>
                <w:rFonts w:ascii="Arial" w:eastAsia="Times New Roman" w:hAnsi="Arial" w:cs="Arial"/>
                <w:color w:val="000000"/>
                <w:sz w:val="22"/>
                <w:szCs w:val="22"/>
              </w:rPr>
            </w:pPr>
            <w:r>
              <w:rPr>
                <w:rFonts w:ascii="Arial" w:eastAsia="Times New Roman" w:hAnsi="Arial" w:cs="Arial"/>
                <w:color w:val="000000"/>
                <w:sz w:val="22"/>
                <w:szCs w:val="22"/>
              </w:rPr>
              <w:t>Impending Medicare cuts</w:t>
            </w:r>
            <w:r w:rsidR="009C4904" w:rsidRPr="006754A3">
              <w:rPr>
                <w:rFonts w:ascii="Arial" w:eastAsia="Times New Roman" w:hAnsi="Arial" w:cs="Arial"/>
                <w:color w:val="000000"/>
                <w:sz w:val="22"/>
                <w:szCs w:val="22"/>
              </w:rPr>
              <w:t> to lab tests </w:t>
            </w:r>
            <w:r>
              <w:rPr>
                <w:rFonts w:ascii="Arial" w:eastAsia="Times New Roman" w:hAnsi="Arial" w:cs="Arial"/>
                <w:color w:val="000000"/>
                <w:sz w:val="22"/>
                <w:szCs w:val="22"/>
              </w:rPr>
              <w:t>threaten patient access to care</w:t>
            </w:r>
            <w:r w:rsidR="00683F4A">
              <w:rPr>
                <w:rFonts w:ascii="Arial" w:eastAsia="Times New Roman" w:hAnsi="Arial" w:cs="Arial"/>
                <w:color w:val="000000"/>
                <w:sz w:val="22"/>
                <w:szCs w:val="22"/>
              </w:rPr>
              <w:t xml:space="preserve">. </w:t>
            </w:r>
            <w:r w:rsidR="00B144C0">
              <w:rPr>
                <w:rFonts w:ascii="Arial" w:eastAsia="Times New Roman" w:hAnsi="Arial" w:cs="Arial"/>
                <w:color w:val="000000"/>
                <w:sz w:val="22"/>
                <w:szCs w:val="22"/>
              </w:rPr>
              <w:t xml:space="preserve">Congress must </w:t>
            </w:r>
            <w:proofErr w:type="gramStart"/>
            <w:r w:rsidR="00B144C0">
              <w:rPr>
                <w:rFonts w:ascii="Arial" w:eastAsia="Times New Roman" w:hAnsi="Arial" w:cs="Arial"/>
                <w:color w:val="000000"/>
                <w:sz w:val="22"/>
                <w:szCs w:val="22"/>
              </w:rPr>
              <w:t>take action</w:t>
            </w:r>
            <w:proofErr w:type="gramEnd"/>
            <w:r w:rsidR="00B144C0">
              <w:rPr>
                <w:rFonts w:ascii="Arial" w:eastAsia="Times New Roman" w:hAnsi="Arial" w:cs="Arial"/>
                <w:color w:val="000000"/>
                <w:sz w:val="22"/>
                <w:szCs w:val="22"/>
              </w:rPr>
              <w:t xml:space="preserve"> by passing</w:t>
            </w:r>
            <w:r w:rsidR="00683F4A">
              <w:rPr>
                <w:rFonts w:ascii="Arial" w:eastAsia="Times New Roman" w:hAnsi="Arial" w:cs="Arial"/>
                <w:color w:val="000000"/>
                <w:sz w:val="22"/>
                <w:szCs w:val="22"/>
              </w:rPr>
              <w:t xml:space="preserve"> #SALSA</w:t>
            </w:r>
            <w:r>
              <w:rPr>
                <w:rFonts w:ascii="Arial" w:eastAsia="Times New Roman" w:hAnsi="Arial" w:cs="Arial"/>
                <w:color w:val="000000"/>
                <w:sz w:val="22"/>
                <w:szCs w:val="22"/>
              </w:rPr>
              <w:t xml:space="preserve"> before the end of this year</w:t>
            </w:r>
            <w:r w:rsidR="009C4904" w:rsidRPr="006754A3">
              <w:rPr>
                <w:rFonts w:ascii="Arial" w:eastAsia="Times New Roman" w:hAnsi="Arial" w:cs="Arial"/>
                <w:color w:val="000000"/>
                <w:sz w:val="22"/>
                <w:szCs w:val="22"/>
              </w:rPr>
              <w:t>: </w:t>
            </w:r>
            <w:hyperlink r:id="rId5" w:tooltip="https://bit.ly/3ITfBMV" w:history="1">
              <w:r w:rsidR="009C4904" w:rsidRPr="006754A3">
                <w:rPr>
                  <w:rFonts w:ascii="Arial" w:eastAsia="Times New Roman" w:hAnsi="Arial" w:cs="Arial"/>
                  <w:color w:val="0563C1"/>
                  <w:sz w:val="22"/>
                  <w:szCs w:val="22"/>
                  <w:u w:val="single"/>
                </w:rPr>
                <w:t>https://bit.ly/3ITfBMV</w:t>
              </w:r>
            </w:hyperlink>
            <w:r w:rsidR="009C4904" w:rsidRPr="006C2E92">
              <w:rPr>
                <w:rFonts w:ascii="Arial" w:eastAsia="Times New Roman" w:hAnsi="Arial" w:cs="Arial"/>
                <w:color w:val="000000"/>
                <w:sz w:val="22"/>
                <w:szCs w:val="22"/>
              </w:rPr>
              <w:t>.</w:t>
            </w:r>
          </w:p>
          <w:p w14:paraId="283F3CBE" w14:textId="77777777" w:rsidR="009C4904" w:rsidRPr="006C2E92" w:rsidRDefault="009C4904" w:rsidP="00EB3485">
            <w:pPr>
              <w:rPr>
                <w:rFonts w:ascii="Arial" w:eastAsia="Times New Roman" w:hAnsi="Arial" w:cs="Arial"/>
                <w:color w:val="000000"/>
                <w:sz w:val="22"/>
                <w:szCs w:val="22"/>
              </w:rPr>
            </w:pPr>
          </w:p>
        </w:tc>
        <w:tc>
          <w:tcPr>
            <w:tcW w:w="6048" w:type="dxa"/>
            <w:vAlign w:val="center"/>
          </w:tcPr>
          <w:p w14:paraId="1D0A0EE8" w14:textId="55C4BBE5" w:rsidR="009C4904" w:rsidRPr="006C2E92" w:rsidRDefault="00CB0BAE" w:rsidP="00EB3485">
            <w:r>
              <w:rPr>
                <w:noProof/>
              </w:rPr>
              <w:drawing>
                <wp:inline distT="0" distB="0" distL="0" distR="0" wp14:anchorId="4E1E47F9" wp14:editId="7B70028C">
                  <wp:extent cx="3657600" cy="1914147"/>
                  <wp:effectExtent l="0" t="0" r="0" b="3810"/>
                  <wp:docPr id="1154453212" name="Picture 115445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53212" name="Picture 11544532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1914147"/>
                          </a:xfrm>
                          <a:prstGeom prst="rect">
                            <a:avLst/>
                          </a:prstGeom>
                        </pic:spPr>
                      </pic:pic>
                    </a:graphicData>
                  </a:graphic>
                </wp:inline>
              </w:drawing>
            </w:r>
          </w:p>
        </w:tc>
      </w:tr>
      <w:tr w:rsidR="009C4904" w:rsidRPr="006C2E92" w14:paraId="3AC007EA" w14:textId="77777777" w:rsidTr="00651316">
        <w:tc>
          <w:tcPr>
            <w:tcW w:w="4320" w:type="dxa"/>
            <w:vAlign w:val="center"/>
          </w:tcPr>
          <w:p w14:paraId="664F3A87" w14:textId="46DD0C07" w:rsidR="009C4904" w:rsidRPr="006754A3" w:rsidRDefault="009C4904" w:rsidP="00EB3485">
            <w:pPr>
              <w:rPr>
                <w:rFonts w:ascii="Arial" w:eastAsia="Times New Roman" w:hAnsi="Arial" w:cs="Arial"/>
                <w:color w:val="000000"/>
                <w:sz w:val="22"/>
                <w:szCs w:val="22"/>
              </w:rPr>
            </w:pPr>
            <w:r w:rsidRPr="006754A3">
              <w:rPr>
                <w:rFonts w:ascii="Arial" w:eastAsia="Times New Roman" w:hAnsi="Arial" w:cs="Arial"/>
                <w:color w:val="000000"/>
                <w:sz w:val="22"/>
                <w:szCs w:val="22"/>
              </w:rPr>
              <w:t xml:space="preserve">America needs a strong clinical laboratory infrastructure to support the delivery of routine patient care. That’s why </w:t>
            </w:r>
            <w:r w:rsidR="008922BF">
              <w:rPr>
                <w:rFonts w:ascii="Arial" w:eastAsia="Times New Roman" w:hAnsi="Arial" w:cs="Arial"/>
                <w:color w:val="000000"/>
                <w:sz w:val="22"/>
                <w:szCs w:val="22"/>
              </w:rPr>
              <w:t xml:space="preserve">we’re </w:t>
            </w:r>
            <w:r w:rsidRPr="006754A3">
              <w:rPr>
                <w:rFonts w:ascii="Arial" w:eastAsia="Times New Roman" w:hAnsi="Arial" w:cs="Arial"/>
                <w:color w:val="000000"/>
                <w:sz w:val="22"/>
                <w:szCs w:val="22"/>
              </w:rPr>
              <w:t>urging Congress to</w:t>
            </w:r>
            <w:r w:rsidR="003C5702">
              <w:rPr>
                <w:rFonts w:ascii="Arial" w:eastAsia="Times New Roman" w:hAnsi="Arial" w:cs="Arial"/>
                <w:color w:val="000000"/>
                <w:sz w:val="22"/>
                <w:szCs w:val="22"/>
              </w:rPr>
              <w:t xml:space="preserve"> #StopLabCuts by</w:t>
            </w:r>
            <w:r w:rsidRPr="006754A3">
              <w:rPr>
                <w:rFonts w:ascii="Arial" w:eastAsia="Times New Roman" w:hAnsi="Arial" w:cs="Arial"/>
                <w:color w:val="000000"/>
                <w:sz w:val="22"/>
                <w:szCs w:val="22"/>
              </w:rPr>
              <w:t xml:space="preserve"> enact</w:t>
            </w:r>
            <w:r w:rsidR="003C5702">
              <w:rPr>
                <w:rFonts w:ascii="Arial" w:eastAsia="Times New Roman" w:hAnsi="Arial" w:cs="Arial"/>
                <w:color w:val="000000"/>
                <w:sz w:val="22"/>
                <w:szCs w:val="22"/>
              </w:rPr>
              <w:t>ing</w:t>
            </w:r>
            <w:r w:rsidRPr="006754A3">
              <w:rPr>
                <w:rFonts w:ascii="Arial" w:eastAsia="Times New Roman" w:hAnsi="Arial" w:cs="Arial"/>
                <w:color w:val="000000"/>
                <w:sz w:val="22"/>
                <w:szCs w:val="22"/>
              </w:rPr>
              <w:t xml:space="preserve"> the Saving Access to Laboratory Services Act </w:t>
            </w:r>
            <w:r w:rsidR="00FB3054">
              <w:rPr>
                <w:rFonts w:ascii="Arial" w:eastAsia="Times New Roman" w:hAnsi="Arial" w:cs="Arial"/>
                <w:color w:val="000000"/>
                <w:sz w:val="22"/>
                <w:szCs w:val="22"/>
              </w:rPr>
              <w:t>by the end of this year</w:t>
            </w:r>
            <w:r w:rsidRPr="006754A3">
              <w:rPr>
                <w:rFonts w:ascii="Arial" w:eastAsia="Times New Roman" w:hAnsi="Arial" w:cs="Arial"/>
                <w:color w:val="000000"/>
                <w:sz w:val="22"/>
                <w:szCs w:val="22"/>
              </w:rPr>
              <w:t>: </w:t>
            </w:r>
            <w:hyperlink r:id="rId7"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08852889" w14:textId="77777777" w:rsidR="009C4904" w:rsidRPr="00B52D00" w:rsidRDefault="009C4904" w:rsidP="00EB3485">
            <w:pPr>
              <w:rPr>
                <w:rFonts w:ascii="Arial" w:eastAsia="Times New Roman" w:hAnsi="Arial" w:cs="Arial"/>
                <w:color w:val="000000"/>
                <w:sz w:val="22"/>
                <w:szCs w:val="22"/>
              </w:rPr>
            </w:pPr>
          </w:p>
        </w:tc>
        <w:tc>
          <w:tcPr>
            <w:tcW w:w="6048" w:type="dxa"/>
            <w:vAlign w:val="center"/>
          </w:tcPr>
          <w:p w14:paraId="7770BAED" w14:textId="0FCAA345" w:rsidR="009C4904" w:rsidRPr="006C2E92" w:rsidRDefault="000E765E" w:rsidP="00EB3485">
            <w:pP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6BE64F54" wp14:editId="6FD230EA">
                  <wp:extent cx="3657600" cy="19141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r w:rsidR="00523B7C" w:rsidRPr="006C2E92" w14:paraId="5E37AC5C" w14:textId="77777777" w:rsidTr="00866E67">
        <w:tc>
          <w:tcPr>
            <w:tcW w:w="4320" w:type="dxa"/>
          </w:tcPr>
          <w:p w14:paraId="31859D97" w14:textId="77777777" w:rsidR="00523B7C" w:rsidRPr="002F0542" w:rsidRDefault="00523B7C" w:rsidP="00523B7C">
            <w:pPr>
              <w:rPr>
                <w:rFonts w:ascii="Arial" w:hAnsi="Arial" w:cs="Arial"/>
                <w:sz w:val="22"/>
                <w:szCs w:val="22"/>
              </w:rPr>
            </w:pPr>
            <w:r w:rsidRPr="002F0542">
              <w:rPr>
                <w:rFonts w:ascii="Arial" w:hAnsi="Arial" w:cs="Arial"/>
                <w:sz w:val="22"/>
                <w:szCs w:val="22"/>
              </w:rPr>
              <w:t xml:space="preserve">Leading patient organizations </w:t>
            </w:r>
            <w:r>
              <w:rPr>
                <w:rFonts w:ascii="Arial" w:hAnsi="Arial" w:cs="Arial"/>
                <w:sz w:val="22"/>
                <w:szCs w:val="22"/>
              </w:rPr>
              <w:t>are calling</w:t>
            </w:r>
            <w:r w:rsidRPr="002F0542">
              <w:rPr>
                <w:rFonts w:ascii="Arial" w:hAnsi="Arial" w:cs="Arial"/>
                <w:sz w:val="22"/>
                <w:szCs w:val="22"/>
              </w:rPr>
              <w:t xml:space="preserve"> on Congress to #StopLabCuts. Without Congressional action, impending #PAMA cuts may limit access to the tests patients </w:t>
            </w:r>
            <w:r>
              <w:rPr>
                <w:rFonts w:ascii="Arial" w:hAnsi="Arial" w:cs="Arial"/>
                <w:sz w:val="22"/>
                <w:szCs w:val="22"/>
              </w:rPr>
              <w:t>rely</w:t>
            </w:r>
            <w:r w:rsidRPr="002F0542">
              <w:rPr>
                <w:rFonts w:ascii="Arial" w:hAnsi="Arial" w:cs="Arial"/>
                <w:sz w:val="22"/>
                <w:szCs w:val="22"/>
              </w:rPr>
              <w:t xml:space="preserve"> on. </w:t>
            </w:r>
            <w:r>
              <w:rPr>
                <w:rFonts w:ascii="Arial" w:hAnsi="Arial" w:cs="Arial"/>
                <w:sz w:val="22"/>
                <w:szCs w:val="22"/>
              </w:rPr>
              <w:t>Tell Congress to act now</w:t>
            </w:r>
            <w:r w:rsidRPr="002F0542">
              <w:rPr>
                <w:rFonts w:ascii="Arial" w:hAnsi="Arial" w:cs="Arial"/>
                <w:sz w:val="22"/>
                <w:szCs w:val="22"/>
              </w:rPr>
              <w:t>: </w:t>
            </w:r>
            <w:hyperlink r:id="rId9"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665A3901" w14:textId="77777777" w:rsidR="00523B7C" w:rsidRPr="006754A3" w:rsidRDefault="00523B7C" w:rsidP="00523B7C">
            <w:pPr>
              <w:rPr>
                <w:rFonts w:ascii="Arial" w:eastAsia="Times New Roman" w:hAnsi="Arial" w:cs="Arial"/>
                <w:color w:val="000000"/>
                <w:sz w:val="22"/>
                <w:szCs w:val="22"/>
              </w:rPr>
            </w:pPr>
          </w:p>
        </w:tc>
        <w:tc>
          <w:tcPr>
            <w:tcW w:w="6048" w:type="dxa"/>
          </w:tcPr>
          <w:p w14:paraId="2E49BF2B" w14:textId="6DFB7142" w:rsidR="00523B7C" w:rsidRDefault="00523B7C" w:rsidP="00523B7C">
            <w:pPr>
              <w:rPr>
                <w:rFonts w:ascii="Arial" w:eastAsia="Times New Roman" w:hAnsi="Arial" w:cs="Arial"/>
                <w:noProof/>
                <w:color w:val="000000"/>
                <w:sz w:val="22"/>
                <w:szCs w:val="22"/>
              </w:rPr>
            </w:pPr>
            <w:r>
              <w:rPr>
                <w:noProof/>
              </w:rPr>
              <w:drawing>
                <wp:anchor distT="0" distB="0" distL="114300" distR="114300" simplePos="0" relativeHeight="251661312" behindDoc="1" locked="0" layoutInCell="1" allowOverlap="1" wp14:anchorId="6234F526" wp14:editId="24AD9C88">
                  <wp:simplePos x="0" y="0"/>
                  <wp:positionH relativeFrom="column">
                    <wp:posOffset>175770</wp:posOffset>
                  </wp:positionH>
                  <wp:positionV relativeFrom="paragraph">
                    <wp:posOffset>0</wp:posOffset>
                  </wp:positionV>
                  <wp:extent cx="3729990" cy="1959610"/>
                  <wp:effectExtent l="0" t="0" r="3810" b="0"/>
                  <wp:wrapTight wrapText="bothSides">
                    <wp:wrapPolygon edited="0">
                      <wp:start x="0" y="0"/>
                      <wp:lineTo x="0" y="21418"/>
                      <wp:lineTo x="21549" y="21418"/>
                      <wp:lineTo x="21549" y="0"/>
                      <wp:lineTo x="0" y="0"/>
                    </wp:wrapPolygon>
                  </wp:wrapTight>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9990" cy="1959610"/>
                          </a:xfrm>
                          <a:prstGeom prst="rect">
                            <a:avLst/>
                          </a:prstGeom>
                        </pic:spPr>
                      </pic:pic>
                    </a:graphicData>
                  </a:graphic>
                  <wp14:sizeRelH relativeFrom="page">
                    <wp14:pctWidth>0</wp14:pctWidth>
                  </wp14:sizeRelH>
                  <wp14:sizeRelV relativeFrom="page">
                    <wp14:pctHeight>0</wp14:pctHeight>
                  </wp14:sizeRelV>
                </wp:anchor>
              </w:drawing>
            </w:r>
          </w:p>
        </w:tc>
      </w:tr>
    </w:tbl>
    <w:p w14:paraId="7D92D41C" w14:textId="18F711D6" w:rsidR="005D547E" w:rsidRDefault="005D547E" w:rsidP="005D547E">
      <w:pPr>
        <w:rPr>
          <w:rFonts w:ascii="Arial" w:hAnsi="Arial" w:cs="Arial"/>
        </w:rPr>
      </w:pPr>
    </w:p>
    <w:tbl>
      <w:tblPr>
        <w:tblStyle w:val="TableGrid"/>
        <w:tblW w:w="0" w:type="auto"/>
        <w:tblInd w:w="-525" w:type="dxa"/>
        <w:tblLayout w:type="fixed"/>
        <w:tblLook w:val="04A0" w:firstRow="1" w:lastRow="0" w:firstColumn="1" w:lastColumn="0" w:noHBand="0" w:noVBand="1"/>
      </w:tblPr>
      <w:tblGrid>
        <w:gridCol w:w="4390"/>
        <w:gridCol w:w="5940"/>
      </w:tblGrid>
      <w:tr w:rsidR="00E0279E" w14:paraId="33DCA0D9" w14:textId="77777777" w:rsidTr="004F46C1">
        <w:tc>
          <w:tcPr>
            <w:tcW w:w="4390" w:type="dxa"/>
          </w:tcPr>
          <w:p w14:paraId="7DBA846A" w14:textId="5B973372" w:rsidR="0025147F" w:rsidRPr="002F0542" w:rsidRDefault="0025147F" w:rsidP="0076703A">
            <w:pPr>
              <w:rPr>
                <w:rFonts w:ascii="Arial" w:hAnsi="Arial" w:cs="Arial"/>
                <w:sz w:val="22"/>
                <w:szCs w:val="22"/>
              </w:rPr>
            </w:pPr>
            <w:r w:rsidRPr="002F0542">
              <w:rPr>
                <w:rFonts w:ascii="Arial" w:hAnsi="Arial" w:cs="Arial"/>
                <w:sz w:val="22"/>
                <w:szCs w:val="22"/>
              </w:rPr>
              <w:lastRenderedPageBreak/>
              <w:t xml:space="preserve">#SALSA has </w:t>
            </w:r>
            <w:r w:rsidR="00F0159A">
              <w:rPr>
                <w:rFonts w:ascii="Arial" w:hAnsi="Arial" w:cs="Arial"/>
                <w:sz w:val="22"/>
                <w:szCs w:val="22"/>
              </w:rPr>
              <w:t>strong</w:t>
            </w:r>
            <w:r w:rsidRPr="002F0542">
              <w:rPr>
                <w:rFonts w:ascii="Arial" w:hAnsi="Arial" w:cs="Arial"/>
                <w:sz w:val="22"/>
                <w:szCs w:val="22"/>
              </w:rPr>
              <w:t xml:space="preserve"> support among doctors, hospitals, and patients. Recently, 37 patient groups and 26 provider groups sent letters urging Congress to #StopLabCuts. Congressional action is needed now to protect patient access to care: </w:t>
            </w:r>
            <w:hyperlink r:id="rId11"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7776E0E6" w14:textId="77777777" w:rsidR="0025147F" w:rsidRPr="009C4904" w:rsidRDefault="0025147F" w:rsidP="0076703A">
            <w:pPr>
              <w:rPr>
                <w:rFonts w:ascii="Arial" w:hAnsi="Arial" w:cs="Arial"/>
                <w:sz w:val="22"/>
                <w:szCs w:val="22"/>
              </w:rPr>
            </w:pPr>
          </w:p>
        </w:tc>
        <w:tc>
          <w:tcPr>
            <w:tcW w:w="5940" w:type="dxa"/>
          </w:tcPr>
          <w:p w14:paraId="269EC447" w14:textId="77777777" w:rsidR="0025147F" w:rsidRDefault="0025147F" w:rsidP="0076703A">
            <w:pPr>
              <w:rPr>
                <w:noProof/>
              </w:rPr>
            </w:pPr>
            <w:r>
              <w:rPr>
                <w:noProof/>
              </w:rPr>
              <w:drawing>
                <wp:anchor distT="0" distB="0" distL="114300" distR="114300" simplePos="0" relativeHeight="251659264" behindDoc="1" locked="0" layoutInCell="1" allowOverlap="1" wp14:anchorId="2B7D0F4D" wp14:editId="131300E1">
                  <wp:simplePos x="0" y="0"/>
                  <wp:positionH relativeFrom="column">
                    <wp:posOffset>-63500</wp:posOffset>
                  </wp:positionH>
                  <wp:positionV relativeFrom="paragraph">
                    <wp:posOffset>69436</wp:posOffset>
                  </wp:positionV>
                  <wp:extent cx="3736975" cy="2061845"/>
                  <wp:effectExtent l="0" t="0" r="0" b="0"/>
                  <wp:wrapTight wrapText="bothSides">
                    <wp:wrapPolygon edited="0">
                      <wp:start x="0" y="0"/>
                      <wp:lineTo x="0" y="21420"/>
                      <wp:lineTo x="21508" y="21420"/>
                      <wp:lineTo x="21508"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975" cy="2061845"/>
                          </a:xfrm>
                          <a:prstGeom prst="rect">
                            <a:avLst/>
                          </a:prstGeom>
                        </pic:spPr>
                      </pic:pic>
                    </a:graphicData>
                  </a:graphic>
                  <wp14:sizeRelH relativeFrom="page">
                    <wp14:pctWidth>0</wp14:pctWidth>
                  </wp14:sizeRelH>
                  <wp14:sizeRelV relativeFrom="page">
                    <wp14:pctHeight>0</wp14:pctHeight>
                  </wp14:sizeRelV>
                </wp:anchor>
              </w:drawing>
            </w:r>
          </w:p>
        </w:tc>
      </w:tr>
      <w:tr w:rsidR="00E0279E" w14:paraId="254D5D22" w14:textId="77777777" w:rsidTr="004F46C1">
        <w:tc>
          <w:tcPr>
            <w:tcW w:w="4390" w:type="dxa"/>
            <w:vAlign w:val="center"/>
          </w:tcPr>
          <w:p w14:paraId="40E9F401" w14:textId="13418A0F" w:rsidR="0025147F" w:rsidRPr="00C76C9D" w:rsidRDefault="0025147F" w:rsidP="0025147F">
            <w:pPr>
              <w:rPr>
                <w:rFonts w:ascii="Arial" w:eastAsia="Arial" w:hAnsi="Arial" w:cs="Arial"/>
                <w:sz w:val="22"/>
                <w:szCs w:val="22"/>
              </w:rPr>
            </w:pPr>
            <w:r w:rsidRPr="00703C04">
              <w:rPr>
                <w:rFonts w:ascii="Arial" w:hAnsi="Arial" w:cs="Arial"/>
                <w:color w:val="000000" w:themeColor="text1"/>
                <w:sz w:val="22"/>
                <w:szCs w:val="22"/>
                <w:shd w:val="clear" w:color="auto" w:fill="FFFFFF"/>
              </w:rPr>
              <w:t>New #PAMA cuts could undermine laboratory infrastructure essential for day-to-day care and responding to public health emergencies while stifling investments</w:t>
            </w:r>
            <w:r w:rsidR="004F46C1">
              <w:rPr>
                <w:rFonts w:ascii="Arial" w:hAnsi="Arial" w:cs="Arial"/>
                <w:color w:val="000000" w:themeColor="text1"/>
                <w:sz w:val="22"/>
                <w:szCs w:val="22"/>
                <w:shd w:val="clear" w:color="auto" w:fill="FFFFFF"/>
              </w:rPr>
              <w:t xml:space="preserve"> in</w:t>
            </w:r>
            <w:r w:rsidRPr="00703C04">
              <w:rPr>
                <w:rFonts w:ascii="Arial" w:hAnsi="Arial" w:cs="Arial"/>
                <w:color w:val="000000" w:themeColor="text1"/>
                <w:sz w:val="22"/>
                <w:szCs w:val="22"/>
                <w:shd w:val="clear" w:color="auto" w:fill="FFFFFF"/>
              </w:rPr>
              <w:t xml:space="preserve"> innovative new screening and diagnostic tests. </w:t>
            </w:r>
            <w:r>
              <w:rPr>
                <w:rFonts w:ascii="Arial" w:eastAsia="Arial" w:hAnsi="Arial" w:cs="Arial"/>
                <w:sz w:val="22"/>
                <w:szCs w:val="22"/>
              </w:rPr>
              <w:t>T</w:t>
            </w:r>
            <w:r w:rsidRPr="00C76C9D">
              <w:rPr>
                <w:rFonts w:ascii="Arial" w:eastAsia="Arial" w:hAnsi="Arial" w:cs="Arial"/>
                <w:sz w:val="22"/>
                <w:szCs w:val="22"/>
              </w:rPr>
              <w:t xml:space="preserve">ell Congress to </w:t>
            </w:r>
            <w:r>
              <w:rPr>
                <w:rFonts w:ascii="Arial" w:eastAsia="Arial" w:hAnsi="Arial" w:cs="Arial"/>
                <w:sz w:val="22"/>
                <w:szCs w:val="22"/>
              </w:rPr>
              <w:t>enact #SALSA now:</w:t>
            </w:r>
            <w:r w:rsidRPr="00C76C9D">
              <w:rPr>
                <w:rFonts w:ascii="Arial" w:eastAsia="Arial" w:hAnsi="Arial" w:cs="Arial"/>
                <w:sz w:val="22"/>
                <w:szCs w:val="22"/>
              </w:rPr>
              <w:t xml:space="preserve"> </w:t>
            </w:r>
            <w:hyperlink r:id="rId13" w:history="1">
              <w:r w:rsidRPr="008675DE">
                <w:rPr>
                  <w:rStyle w:val="Hyperlink"/>
                  <w:rFonts w:ascii="Arial" w:hAnsi="Arial" w:cs="Arial"/>
                  <w:sz w:val="22"/>
                  <w:szCs w:val="22"/>
                  <w:shd w:val="clear" w:color="auto" w:fill="FFFFFF"/>
                </w:rPr>
                <w:t>https://stoplabcuts.org/</w:t>
              </w:r>
            </w:hyperlink>
            <w:r w:rsidRPr="008675DE">
              <w:rPr>
                <w:rStyle w:val="Hyperlink"/>
                <w:shd w:val="clear" w:color="auto" w:fill="FFFFFF"/>
              </w:rPr>
              <w:t>.</w:t>
            </w:r>
            <w:r w:rsidRPr="00C76C9D">
              <w:rPr>
                <w:rFonts w:ascii="Arial" w:eastAsia="Arial" w:hAnsi="Arial" w:cs="Arial"/>
                <w:sz w:val="22"/>
                <w:szCs w:val="22"/>
              </w:rPr>
              <w:t xml:space="preserve"> </w:t>
            </w:r>
          </w:p>
          <w:p w14:paraId="5FBCAAB2" w14:textId="77777777" w:rsidR="0025147F" w:rsidRPr="002F0542" w:rsidRDefault="0025147F" w:rsidP="0025147F">
            <w:pPr>
              <w:rPr>
                <w:rFonts w:ascii="Arial" w:hAnsi="Arial" w:cs="Arial"/>
                <w:sz w:val="22"/>
                <w:szCs w:val="22"/>
              </w:rPr>
            </w:pPr>
          </w:p>
        </w:tc>
        <w:tc>
          <w:tcPr>
            <w:tcW w:w="5940" w:type="dxa"/>
          </w:tcPr>
          <w:p w14:paraId="63ED6520" w14:textId="17CEE3B0" w:rsidR="0025147F" w:rsidRDefault="0025147F" w:rsidP="0025147F">
            <w:pPr>
              <w:rPr>
                <w:noProof/>
              </w:rPr>
            </w:pPr>
            <w:r>
              <w:rPr>
                <w:rFonts w:ascii="Arial" w:hAnsi="Arial" w:cs="Arial"/>
                <w:noProof/>
              </w:rPr>
              <w:drawing>
                <wp:inline distT="0" distB="0" distL="0" distR="0" wp14:anchorId="7701A563" wp14:editId="03898767">
                  <wp:extent cx="3677623" cy="2074545"/>
                  <wp:effectExtent l="0" t="0" r="571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5004" cy="2129478"/>
                          </a:xfrm>
                          <a:prstGeom prst="rect">
                            <a:avLst/>
                          </a:prstGeom>
                        </pic:spPr>
                      </pic:pic>
                    </a:graphicData>
                  </a:graphic>
                </wp:inline>
              </w:drawing>
            </w:r>
          </w:p>
        </w:tc>
      </w:tr>
      <w:tr w:rsidR="00EE455F" w14:paraId="71B4E29D" w14:textId="77777777" w:rsidTr="004F46C1">
        <w:tc>
          <w:tcPr>
            <w:tcW w:w="4390" w:type="dxa"/>
            <w:vAlign w:val="center"/>
          </w:tcPr>
          <w:p w14:paraId="6763A143" w14:textId="77777777" w:rsidR="00EE455F" w:rsidRDefault="00EE455F" w:rsidP="00EE455F">
            <w:pPr>
              <w:rPr>
                <w:rFonts w:ascii="Arial" w:hAnsi="Arial" w:cs="Arial"/>
                <w:color w:val="000000"/>
                <w:sz w:val="22"/>
                <w:szCs w:val="22"/>
              </w:rPr>
            </w:pPr>
          </w:p>
          <w:p w14:paraId="4E4EA7DB" w14:textId="3A8A5174" w:rsidR="00EE455F" w:rsidRDefault="00EE455F" w:rsidP="00EE455F">
            <w:r>
              <w:rPr>
                <w:rFonts w:ascii="Arial" w:hAnsi="Arial" w:cs="Arial"/>
                <w:color w:val="000000"/>
                <w:sz w:val="22"/>
                <w:szCs w:val="22"/>
              </w:rPr>
              <w:t>Unless Congress steps in, reimbursement for lab tests used to diagnose and monitor serious chronic conditions will face significant cuts this coming January. Tell Congress to #StopLabCuts and enact #SALSA before the end of this year:</w:t>
            </w:r>
            <w:r>
              <w:rPr>
                <w:rStyle w:val="apple-converted-space"/>
                <w:rFonts w:ascii="Arial" w:hAnsi="Arial" w:cs="Arial"/>
                <w:color w:val="000000"/>
                <w:sz w:val="22"/>
                <w:szCs w:val="22"/>
              </w:rPr>
              <w:t> </w:t>
            </w:r>
            <w:hyperlink r:id="rId15" w:tooltip="https://stoplabcuts.org/" w:history="1">
              <w:r>
                <w:rPr>
                  <w:rStyle w:val="Hyperlink"/>
                  <w:rFonts w:ascii="Arial" w:hAnsi="Arial" w:cs="Arial"/>
                  <w:sz w:val="22"/>
                  <w:szCs w:val="22"/>
                </w:rPr>
                <w:t>https://stoplabcuts.org/</w:t>
              </w:r>
            </w:hyperlink>
          </w:p>
          <w:p w14:paraId="2043431C" w14:textId="77777777" w:rsidR="00EE455F" w:rsidRPr="00703C04" w:rsidRDefault="00EE455F" w:rsidP="0025147F">
            <w:pPr>
              <w:rPr>
                <w:rFonts w:ascii="Arial" w:hAnsi="Arial" w:cs="Arial"/>
                <w:color w:val="000000" w:themeColor="text1"/>
                <w:sz w:val="22"/>
                <w:szCs w:val="22"/>
                <w:shd w:val="clear" w:color="auto" w:fill="FFFFFF"/>
              </w:rPr>
            </w:pPr>
          </w:p>
        </w:tc>
        <w:tc>
          <w:tcPr>
            <w:tcW w:w="5940" w:type="dxa"/>
          </w:tcPr>
          <w:p w14:paraId="4F725F0A" w14:textId="62DC3B0F" w:rsidR="00EE455F" w:rsidRDefault="006550EA" w:rsidP="0025147F">
            <w:pPr>
              <w:rPr>
                <w:rFonts w:ascii="Arial" w:hAnsi="Arial" w:cs="Arial"/>
                <w:noProof/>
              </w:rPr>
            </w:pPr>
            <w:r>
              <w:rPr>
                <w:rFonts w:ascii="Arial" w:hAnsi="Arial" w:cs="Arial"/>
                <w:noProof/>
              </w:rPr>
              <w:drawing>
                <wp:inline distT="0" distB="0" distL="0" distR="0" wp14:anchorId="35D2A835" wp14:editId="27BF2B80">
                  <wp:extent cx="3634740" cy="181737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4740" cy="1817370"/>
                          </a:xfrm>
                          <a:prstGeom prst="rect">
                            <a:avLst/>
                          </a:prstGeom>
                        </pic:spPr>
                      </pic:pic>
                    </a:graphicData>
                  </a:graphic>
                </wp:inline>
              </w:drawing>
            </w:r>
          </w:p>
        </w:tc>
      </w:tr>
      <w:tr w:rsidR="00EE455F" w14:paraId="37B45B5A" w14:textId="77777777" w:rsidTr="004F46C1">
        <w:tc>
          <w:tcPr>
            <w:tcW w:w="4390" w:type="dxa"/>
            <w:vAlign w:val="center"/>
          </w:tcPr>
          <w:p w14:paraId="78938352" w14:textId="77777777" w:rsidR="00EE455F" w:rsidRDefault="00EE455F" w:rsidP="00EE455F">
            <w:pPr>
              <w:rPr>
                <w:rFonts w:ascii="Arial" w:hAnsi="Arial" w:cs="Arial"/>
                <w:color w:val="000000"/>
                <w:sz w:val="22"/>
                <w:szCs w:val="22"/>
              </w:rPr>
            </w:pPr>
          </w:p>
          <w:p w14:paraId="0D868900" w14:textId="0A0A7A62" w:rsidR="00EE455F" w:rsidRDefault="00EE455F" w:rsidP="00EE455F">
            <w:r>
              <w:rPr>
                <w:rFonts w:ascii="Arial" w:hAnsi="Arial" w:cs="Arial"/>
                <w:color w:val="000000"/>
                <w:sz w:val="22"/>
                <w:szCs w:val="22"/>
              </w:rPr>
              <w:t>Scheduled #Medicare reimbursement cuts could compromise access to</w:t>
            </w:r>
            <w:r>
              <w:rPr>
                <w:rStyle w:val="apple-converted-space"/>
                <w:rFonts w:ascii="Arial" w:hAnsi="Arial" w:cs="Arial"/>
                <w:color w:val="FF0000"/>
                <w:sz w:val="22"/>
                <w:szCs w:val="22"/>
              </w:rPr>
              <w:t> </w:t>
            </w:r>
            <w:r>
              <w:rPr>
                <w:rFonts w:ascii="Arial" w:hAnsi="Arial" w:cs="Arial"/>
                <w:color w:val="000000"/>
                <w:sz w:val="22"/>
                <w:szCs w:val="22"/>
              </w:rPr>
              <w:t>clinical laboratory tests used to diagnose, monitor, and manage chronic conditions for America’s seniors. To protect patient care, Congress must #StopLabCuts and pass #SALSA</w:t>
            </w:r>
            <w:r>
              <w:rPr>
                <w:rStyle w:val="apple-converted-space"/>
                <w:rFonts w:ascii="Arial" w:hAnsi="Arial" w:cs="Arial"/>
                <w:color w:val="000000"/>
                <w:sz w:val="22"/>
                <w:szCs w:val="22"/>
              </w:rPr>
              <w:t> </w:t>
            </w:r>
            <w:r w:rsidRPr="00EE455F">
              <w:rPr>
                <w:rFonts w:ascii="Arial" w:hAnsi="Arial" w:cs="Arial"/>
                <w:color w:val="000000" w:themeColor="text1"/>
                <w:sz w:val="22"/>
                <w:szCs w:val="22"/>
              </w:rPr>
              <w:t>this year</w:t>
            </w:r>
            <w:r>
              <w:rPr>
                <w:rFonts w:ascii="Arial" w:hAnsi="Arial" w:cs="Arial"/>
                <w:color w:val="000000"/>
                <w:sz w:val="22"/>
                <w:szCs w:val="22"/>
              </w:rPr>
              <w:t>:</w:t>
            </w:r>
            <w:r>
              <w:rPr>
                <w:rStyle w:val="apple-converted-space"/>
                <w:rFonts w:ascii="Arial" w:hAnsi="Arial" w:cs="Arial"/>
                <w:color w:val="000000"/>
                <w:sz w:val="22"/>
                <w:szCs w:val="22"/>
              </w:rPr>
              <w:t> </w:t>
            </w:r>
            <w:hyperlink r:id="rId17" w:tooltip="https://stoplabcuts.org/" w:history="1">
              <w:r>
                <w:rPr>
                  <w:rStyle w:val="Hyperlink"/>
                  <w:rFonts w:ascii="Arial" w:hAnsi="Arial" w:cs="Arial"/>
                  <w:sz w:val="22"/>
                  <w:szCs w:val="22"/>
                </w:rPr>
                <w:t>https://stoplabcuts.org/</w:t>
              </w:r>
            </w:hyperlink>
          </w:p>
          <w:p w14:paraId="4D20C297" w14:textId="77777777" w:rsidR="00EE455F" w:rsidRPr="00703C04" w:rsidRDefault="00EE455F" w:rsidP="0025147F">
            <w:pPr>
              <w:rPr>
                <w:rFonts w:ascii="Arial" w:hAnsi="Arial" w:cs="Arial"/>
                <w:color w:val="000000" w:themeColor="text1"/>
                <w:sz w:val="22"/>
                <w:szCs w:val="22"/>
                <w:shd w:val="clear" w:color="auto" w:fill="FFFFFF"/>
              </w:rPr>
            </w:pPr>
          </w:p>
        </w:tc>
        <w:tc>
          <w:tcPr>
            <w:tcW w:w="5940" w:type="dxa"/>
          </w:tcPr>
          <w:p w14:paraId="7CD5F8BD" w14:textId="29FDA9F6" w:rsidR="00EE455F" w:rsidRDefault="006550EA" w:rsidP="0025147F">
            <w:pPr>
              <w:rPr>
                <w:rFonts w:ascii="Arial" w:hAnsi="Arial" w:cs="Arial"/>
                <w:noProof/>
              </w:rPr>
            </w:pPr>
            <w:r>
              <w:rPr>
                <w:rFonts w:ascii="Arial" w:hAnsi="Arial" w:cs="Arial"/>
                <w:noProof/>
              </w:rPr>
              <w:drawing>
                <wp:inline distT="0" distB="0" distL="0" distR="0" wp14:anchorId="036DFDA4" wp14:editId="676C5DE8">
                  <wp:extent cx="3634740" cy="181737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4740" cy="1817370"/>
                          </a:xfrm>
                          <a:prstGeom prst="rect">
                            <a:avLst/>
                          </a:prstGeom>
                        </pic:spPr>
                      </pic:pic>
                    </a:graphicData>
                  </a:graphic>
                </wp:inline>
              </w:drawing>
            </w:r>
          </w:p>
        </w:tc>
      </w:tr>
    </w:tbl>
    <w:p w14:paraId="3213827E" w14:textId="77777777" w:rsidR="0025147F" w:rsidRDefault="0025147F" w:rsidP="0025147F">
      <w:pPr>
        <w:rPr>
          <w:rFonts w:ascii="Arial" w:hAnsi="Arial" w:cs="Arial"/>
        </w:rPr>
      </w:pPr>
    </w:p>
    <w:p w14:paraId="67B5572D" w14:textId="77777777" w:rsidR="0025147F" w:rsidRDefault="0025147F" w:rsidP="005D547E">
      <w:pPr>
        <w:rPr>
          <w:rFonts w:ascii="Arial" w:hAnsi="Arial" w:cs="Arial"/>
          <w:b/>
          <w:bCs/>
          <w:i/>
          <w:iCs/>
        </w:rPr>
      </w:pPr>
    </w:p>
    <w:p w14:paraId="146F46CE" w14:textId="77777777" w:rsidR="0025147F" w:rsidRDefault="0025147F" w:rsidP="005D547E">
      <w:pPr>
        <w:rPr>
          <w:rFonts w:ascii="Arial" w:hAnsi="Arial" w:cs="Arial"/>
          <w:b/>
          <w:bCs/>
          <w:i/>
          <w:iCs/>
        </w:rPr>
      </w:pPr>
    </w:p>
    <w:p w14:paraId="617342E4" w14:textId="5B156B70" w:rsidR="0025147F" w:rsidRDefault="0025147F" w:rsidP="005D547E">
      <w:pPr>
        <w:rPr>
          <w:rFonts w:ascii="Arial" w:hAnsi="Arial" w:cs="Arial"/>
          <w:b/>
          <w:bCs/>
          <w:i/>
          <w:iCs/>
        </w:rPr>
      </w:pPr>
    </w:p>
    <w:p w14:paraId="5FC78E43" w14:textId="77777777" w:rsidR="00523B7C" w:rsidRDefault="00523B7C" w:rsidP="005D547E">
      <w:pPr>
        <w:rPr>
          <w:rFonts w:ascii="Arial" w:hAnsi="Arial" w:cs="Arial"/>
          <w:b/>
          <w:bCs/>
          <w:i/>
          <w:iCs/>
        </w:rPr>
      </w:pPr>
    </w:p>
    <w:p w14:paraId="597408B2" w14:textId="0BFC19B7" w:rsidR="00B471BC" w:rsidRDefault="00B471BC" w:rsidP="005D547E">
      <w:pPr>
        <w:rPr>
          <w:rFonts w:ascii="Arial" w:hAnsi="Arial" w:cs="Arial"/>
          <w:b/>
          <w:bCs/>
          <w:i/>
          <w:iCs/>
        </w:rPr>
      </w:pPr>
      <w:r w:rsidRPr="00B471BC">
        <w:rPr>
          <w:rFonts w:ascii="Arial" w:hAnsi="Arial" w:cs="Arial"/>
          <w:b/>
          <w:bCs/>
          <w:i/>
          <w:iCs/>
        </w:rPr>
        <w:lastRenderedPageBreak/>
        <w:t>Patient Impact Social</w:t>
      </w:r>
    </w:p>
    <w:p w14:paraId="3BFA2D2D" w14:textId="07A3EB33" w:rsidR="00B471BC" w:rsidRDefault="00B471BC" w:rsidP="005D547E">
      <w:pPr>
        <w:rPr>
          <w:rFonts w:ascii="Arial" w:hAnsi="Arial" w:cs="Arial"/>
          <w:b/>
          <w:bCs/>
          <w:i/>
          <w:iCs/>
        </w:rPr>
      </w:pPr>
    </w:p>
    <w:tbl>
      <w:tblPr>
        <w:tblStyle w:val="TableGrid"/>
        <w:tblW w:w="10368" w:type="dxa"/>
        <w:tblInd w:w="-525" w:type="dxa"/>
        <w:tblLook w:val="04A0" w:firstRow="1" w:lastRow="0" w:firstColumn="1" w:lastColumn="0" w:noHBand="0" w:noVBand="1"/>
      </w:tblPr>
      <w:tblGrid>
        <w:gridCol w:w="4252"/>
        <w:gridCol w:w="6116"/>
      </w:tblGrid>
      <w:tr w:rsidR="0032454C" w14:paraId="0FFA083A" w14:textId="77777777" w:rsidTr="0025147F">
        <w:tc>
          <w:tcPr>
            <w:tcW w:w="4252" w:type="dxa"/>
          </w:tcPr>
          <w:p w14:paraId="5575F537" w14:textId="38C9336F" w:rsidR="009C4904" w:rsidRPr="009C4904" w:rsidRDefault="009C4904" w:rsidP="00EB3485">
            <w:pPr>
              <w:rPr>
                <w:rFonts w:ascii="Arial" w:hAnsi="Arial" w:cs="Arial"/>
                <w:b/>
                <w:bCs/>
                <w:sz w:val="22"/>
                <w:szCs w:val="22"/>
              </w:rPr>
            </w:pPr>
            <w:r w:rsidRPr="009C4904">
              <w:rPr>
                <w:rFonts w:ascii="Arial" w:hAnsi="Arial" w:cs="Arial"/>
                <w:b/>
                <w:bCs/>
                <w:sz w:val="22"/>
                <w:szCs w:val="22"/>
              </w:rPr>
              <w:t>Social Copy</w:t>
            </w:r>
          </w:p>
        </w:tc>
        <w:tc>
          <w:tcPr>
            <w:tcW w:w="6116" w:type="dxa"/>
          </w:tcPr>
          <w:p w14:paraId="294D27BB" w14:textId="3BA62855" w:rsidR="009C4904" w:rsidRPr="009C4904" w:rsidRDefault="009C4904" w:rsidP="00EB3485">
            <w:pPr>
              <w:rPr>
                <w:rFonts w:ascii="Arial" w:hAnsi="Arial" w:cs="Arial"/>
                <w:b/>
                <w:bCs/>
                <w:sz w:val="22"/>
                <w:szCs w:val="22"/>
              </w:rPr>
            </w:pPr>
            <w:r w:rsidRPr="009C4904">
              <w:rPr>
                <w:rFonts w:ascii="Arial" w:hAnsi="Arial" w:cs="Arial"/>
                <w:b/>
                <w:bCs/>
                <w:sz w:val="22"/>
                <w:szCs w:val="22"/>
              </w:rPr>
              <w:t>Graphic</w:t>
            </w:r>
          </w:p>
        </w:tc>
      </w:tr>
      <w:tr w:rsidR="0032454C" w14:paraId="300FD46C" w14:textId="77777777" w:rsidTr="0025147F">
        <w:tc>
          <w:tcPr>
            <w:tcW w:w="4252" w:type="dxa"/>
          </w:tcPr>
          <w:p w14:paraId="575B737F" w14:textId="29234934" w:rsidR="009C4904" w:rsidRPr="009C4904" w:rsidRDefault="009C4904" w:rsidP="00EB3485">
            <w:pPr>
              <w:rPr>
                <w:rFonts w:ascii="Arial" w:hAnsi="Arial" w:cs="Arial"/>
                <w:sz w:val="22"/>
                <w:szCs w:val="22"/>
              </w:rPr>
            </w:pPr>
            <w:r w:rsidRPr="009C4904">
              <w:rPr>
                <w:rFonts w:ascii="Arial" w:hAnsi="Arial" w:cs="Arial"/>
                <w:sz w:val="22"/>
                <w:szCs w:val="22"/>
              </w:rPr>
              <w:t xml:space="preserve">#DYK? Scheduled #Medicare reimbursement cuts could </w:t>
            </w:r>
            <w:r w:rsidR="00EC1227">
              <w:rPr>
                <w:rFonts w:ascii="Arial" w:hAnsi="Arial" w:cs="Arial"/>
                <w:sz w:val="22"/>
                <w:szCs w:val="22"/>
              </w:rPr>
              <w:t xml:space="preserve">compromise </w:t>
            </w:r>
            <w:r w:rsidRPr="009C4904">
              <w:rPr>
                <w:rFonts w:ascii="Arial" w:hAnsi="Arial" w:cs="Arial"/>
                <w:sz w:val="22"/>
                <w:szCs w:val="22"/>
              </w:rPr>
              <w:t xml:space="preserve">access to many of the clinical laboratory tests used to diagnose, monitor, and manage autoimmune diseases for America’s seniors. </w:t>
            </w:r>
            <w:r w:rsidR="00193804">
              <w:rPr>
                <w:rFonts w:ascii="Arial" w:hAnsi="Arial" w:cs="Arial"/>
                <w:sz w:val="22"/>
                <w:szCs w:val="22"/>
              </w:rPr>
              <w:t>Tell Congress to</w:t>
            </w:r>
            <w:r w:rsidRPr="009C4904">
              <w:rPr>
                <w:rFonts w:ascii="Arial" w:hAnsi="Arial" w:cs="Arial"/>
                <w:sz w:val="22"/>
                <w:szCs w:val="22"/>
              </w:rPr>
              <w:t xml:space="preserve"> #StopLabCuts</w:t>
            </w:r>
            <w:r w:rsidR="00193804">
              <w:rPr>
                <w:rFonts w:ascii="Arial" w:hAnsi="Arial" w:cs="Arial"/>
                <w:sz w:val="22"/>
                <w:szCs w:val="22"/>
              </w:rPr>
              <w:t xml:space="preserve"> and pass #SALSA</w:t>
            </w:r>
            <w:r w:rsidRPr="009C4904">
              <w:rPr>
                <w:rFonts w:ascii="Arial" w:hAnsi="Arial" w:cs="Arial"/>
                <w:sz w:val="22"/>
                <w:szCs w:val="22"/>
              </w:rPr>
              <w:t xml:space="preserve">: </w:t>
            </w:r>
            <w:hyperlink r:id="rId19"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1B373598" w14:textId="53E9ED25" w:rsidR="009C4904" w:rsidRDefault="0032454C" w:rsidP="0032454C">
            <w:pPr>
              <w:jc w:val="center"/>
            </w:pPr>
            <w:r>
              <w:rPr>
                <w:noProof/>
              </w:rPr>
              <w:drawing>
                <wp:inline distT="0" distB="0" distL="0" distR="0" wp14:anchorId="503B87F2" wp14:editId="59B7ADEF">
                  <wp:extent cx="3662563" cy="1992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62563" cy="1992630"/>
                          </a:xfrm>
                          <a:prstGeom prst="rect">
                            <a:avLst/>
                          </a:prstGeom>
                        </pic:spPr>
                      </pic:pic>
                    </a:graphicData>
                  </a:graphic>
                </wp:inline>
              </w:drawing>
            </w:r>
          </w:p>
        </w:tc>
      </w:tr>
      <w:tr w:rsidR="0032454C" w14:paraId="5D3458FD" w14:textId="77777777" w:rsidTr="0025147F">
        <w:tc>
          <w:tcPr>
            <w:tcW w:w="4252" w:type="dxa"/>
          </w:tcPr>
          <w:p w14:paraId="6A5502A8" w14:textId="7FDFCAFF" w:rsidR="009C4904" w:rsidRPr="009C4904" w:rsidRDefault="009C4904" w:rsidP="00EB3485">
            <w:pPr>
              <w:rPr>
                <w:rFonts w:ascii="Arial" w:hAnsi="Arial" w:cs="Arial"/>
                <w:sz w:val="22"/>
                <w:szCs w:val="22"/>
              </w:rPr>
            </w:pPr>
            <w:r w:rsidRPr="009C4904">
              <w:rPr>
                <w:rFonts w:ascii="Arial" w:hAnsi="Arial" w:cs="Arial"/>
                <w:sz w:val="22"/>
                <w:szCs w:val="22"/>
              </w:rPr>
              <w:t>Without Congressional action, reimbursement for routine laboratory tests used to diagnose and monitor serious chronic conditions, including diabetes, will be cut an additional 9-14% in 2023. Tell Congress to #StopLabCuts</w:t>
            </w:r>
            <w:r w:rsidR="00193804">
              <w:rPr>
                <w:rFonts w:ascii="Arial" w:hAnsi="Arial" w:cs="Arial"/>
                <w:sz w:val="22"/>
                <w:szCs w:val="22"/>
              </w:rPr>
              <w:t xml:space="preserve"> and pass #SALSA</w:t>
            </w:r>
            <w:r w:rsidR="00B27C1D">
              <w:rPr>
                <w:rFonts w:ascii="Arial" w:hAnsi="Arial" w:cs="Arial"/>
                <w:sz w:val="22"/>
                <w:szCs w:val="22"/>
              </w:rPr>
              <w:t xml:space="preserve"> now</w:t>
            </w:r>
            <w:r w:rsidRPr="009C4904">
              <w:rPr>
                <w:rFonts w:ascii="Arial" w:hAnsi="Arial" w:cs="Arial"/>
                <w:sz w:val="22"/>
                <w:szCs w:val="22"/>
              </w:rPr>
              <w:t xml:space="preserve">: </w:t>
            </w:r>
            <w:hyperlink r:id="rId21"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5A53D58D" w14:textId="77777777" w:rsidR="009C4904" w:rsidRDefault="009C4904" w:rsidP="00EB3485">
            <w:r>
              <w:rPr>
                <w:noProof/>
              </w:rPr>
              <w:drawing>
                <wp:inline distT="0" distB="0" distL="0" distR="0" wp14:anchorId="597D319B" wp14:editId="06018F47">
                  <wp:extent cx="3724025" cy="1913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29506" cy="1916707"/>
                          </a:xfrm>
                          <a:prstGeom prst="rect">
                            <a:avLst/>
                          </a:prstGeom>
                        </pic:spPr>
                      </pic:pic>
                    </a:graphicData>
                  </a:graphic>
                </wp:inline>
              </w:drawing>
            </w:r>
          </w:p>
        </w:tc>
      </w:tr>
      <w:tr w:rsidR="0032454C" w14:paraId="2A16AF9A" w14:textId="77777777" w:rsidTr="0025147F">
        <w:tc>
          <w:tcPr>
            <w:tcW w:w="4252" w:type="dxa"/>
          </w:tcPr>
          <w:p w14:paraId="3C46C8CA" w14:textId="14B62A38" w:rsidR="009C4904" w:rsidRPr="009C4904" w:rsidRDefault="009C4904" w:rsidP="00EB3485">
            <w:pPr>
              <w:rPr>
                <w:rFonts w:ascii="Arial" w:hAnsi="Arial" w:cs="Arial"/>
                <w:sz w:val="22"/>
                <w:szCs w:val="22"/>
              </w:rPr>
            </w:pPr>
            <w:r w:rsidRPr="009C4904">
              <w:rPr>
                <w:rFonts w:ascii="Arial" w:hAnsi="Arial" w:cs="Arial"/>
                <w:sz w:val="22"/>
                <w:szCs w:val="22"/>
              </w:rPr>
              <w:t>In 2020, over 28 million tests were ordered to diagnose heart disease. Congress can now protect patients’ access to these tests and more by addressing scheduled cuts to #Medicare reimbursemen</w:t>
            </w:r>
            <w:r w:rsidR="00D3071E">
              <w:rPr>
                <w:rFonts w:ascii="Arial" w:hAnsi="Arial" w:cs="Arial"/>
                <w:sz w:val="22"/>
                <w:szCs w:val="22"/>
              </w:rPr>
              <w:t xml:space="preserve">t and </w:t>
            </w:r>
            <w:r w:rsidR="002660BA">
              <w:rPr>
                <w:rFonts w:ascii="Arial" w:hAnsi="Arial" w:cs="Arial"/>
                <w:sz w:val="22"/>
                <w:szCs w:val="22"/>
              </w:rPr>
              <w:t>passing</w:t>
            </w:r>
            <w:r w:rsidR="00274DD2">
              <w:rPr>
                <w:rFonts w:ascii="Arial" w:hAnsi="Arial" w:cs="Arial"/>
                <w:sz w:val="22"/>
                <w:szCs w:val="22"/>
              </w:rPr>
              <w:t xml:space="preserve"> #SALSA before the end of this year</w:t>
            </w:r>
            <w:r w:rsidRPr="009C4904">
              <w:rPr>
                <w:rFonts w:ascii="Arial" w:hAnsi="Arial" w:cs="Arial"/>
                <w:sz w:val="22"/>
                <w:szCs w:val="22"/>
              </w:rPr>
              <w:t xml:space="preserve">: </w:t>
            </w:r>
            <w:hyperlink r:id="rId23"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0291AFEC" w14:textId="77777777" w:rsidR="009C4904" w:rsidRDefault="009C4904" w:rsidP="00EB3485">
            <w:r>
              <w:rPr>
                <w:noProof/>
              </w:rPr>
              <w:drawing>
                <wp:inline distT="0" distB="0" distL="0" distR="0" wp14:anchorId="15B49168" wp14:editId="13BA36DA">
                  <wp:extent cx="3657600" cy="19141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22CB7C6" w14:textId="77777777" w:rsidTr="0025147F">
        <w:tc>
          <w:tcPr>
            <w:tcW w:w="4252" w:type="dxa"/>
          </w:tcPr>
          <w:p w14:paraId="435B69A2" w14:textId="2B7E71F3" w:rsidR="009C4904" w:rsidRPr="009C4904" w:rsidRDefault="009C4904" w:rsidP="00EB3485">
            <w:pPr>
              <w:rPr>
                <w:rFonts w:ascii="Arial" w:hAnsi="Arial" w:cs="Arial"/>
                <w:sz w:val="22"/>
                <w:szCs w:val="22"/>
              </w:rPr>
            </w:pPr>
            <w:r w:rsidRPr="009C4904">
              <w:rPr>
                <w:rFonts w:ascii="Arial" w:hAnsi="Arial" w:cs="Arial"/>
                <w:sz w:val="22"/>
                <w:szCs w:val="22"/>
              </w:rPr>
              <w:t xml:space="preserve">Unless Congress steps in, reimbursement for lab tests used to diagnose chronic kidney disease will </w:t>
            </w:r>
            <w:r w:rsidR="00DB6567">
              <w:rPr>
                <w:rFonts w:ascii="Arial" w:hAnsi="Arial" w:cs="Arial"/>
                <w:sz w:val="22"/>
                <w:szCs w:val="22"/>
              </w:rPr>
              <w:t xml:space="preserve">decrease </w:t>
            </w:r>
            <w:r w:rsidRPr="009C4904">
              <w:rPr>
                <w:rFonts w:ascii="Arial" w:hAnsi="Arial" w:cs="Arial"/>
                <w:sz w:val="22"/>
                <w:szCs w:val="22"/>
              </w:rPr>
              <w:t>by an additional 14% this January. Tell Congress to #StopLabCuts</w:t>
            </w:r>
            <w:r w:rsidR="00AA4D01">
              <w:rPr>
                <w:rFonts w:ascii="Arial" w:hAnsi="Arial" w:cs="Arial"/>
                <w:sz w:val="22"/>
                <w:szCs w:val="22"/>
              </w:rPr>
              <w:t xml:space="preserve"> and enact #SALSA</w:t>
            </w:r>
            <w:r w:rsidR="00E2611D">
              <w:rPr>
                <w:rFonts w:ascii="Arial" w:hAnsi="Arial" w:cs="Arial"/>
                <w:sz w:val="22"/>
                <w:szCs w:val="22"/>
              </w:rPr>
              <w:t xml:space="preserve"> before the end of this year</w:t>
            </w:r>
            <w:r w:rsidRPr="009C4904">
              <w:rPr>
                <w:rFonts w:ascii="Arial" w:hAnsi="Arial" w:cs="Arial"/>
                <w:sz w:val="22"/>
                <w:szCs w:val="22"/>
              </w:rPr>
              <w:t xml:space="preserve">: </w:t>
            </w:r>
            <w:hyperlink r:id="rId25"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24F04FA8" w14:textId="77777777" w:rsidR="009C4904" w:rsidRDefault="009C4904" w:rsidP="00EB3485">
            <w:r>
              <w:rPr>
                <w:noProof/>
              </w:rPr>
              <w:drawing>
                <wp:inline distT="0" distB="0" distL="0" distR="0" wp14:anchorId="2F5F5B27" wp14:editId="05FD7654">
                  <wp:extent cx="3657600" cy="19141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0CB74F5B" w14:textId="77777777" w:rsidTr="0025147F">
        <w:tc>
          <w:tcPr>
            <w:tcW w:w="4252" w:type="dxa"/>
          </w:tcPr>
          <w:p w14:paraId="7892F54D" w14:textId="43850A3F" w:rsidR="009C4904" w:rsidRPr="009C4904" w:rsidRDefault="009C4904" w:rsidP="00EB3485">
            <w:pPr>
              <w:rPr>
                <w:rFonts w:ascii="Arial" w:hAnsi="Arial" w:cs="Arial"/>
                <w:sz w:val="22"/>
                <w:szCs w:val="22"/>
              </w:rPr>
            </w:pPr>
            <w:r w:rsidRPr="009C4904">
              <w:rPr>
                <w:rFonts w:ascii="Arial" w:hAnsi="Arial" w:cs="Arial"/>
                <w:sz w:val="22"/>
                <w:szCs w:val="22"/>
              </w:rPr>
              <w:lastRenderedPageBreak/>
              <w:t xml:space="preserve">#DYK? </w:t>
            </w:r>
            <w:r w:rsidR="00246A2C">
              <w:rPr>
                <w:rFonts w:ascii="Arial" w:hAnsi="Arial" w:cs="Arial"/>
                <w:sz w:val="22"/>
                <w:szCs w:val="22"/>
              </w:rPr>
              <w:t>In 2020, physicians caring for Medicare beneficiaries ordered n</w:t>
            </w:r>
            <w:r w:rsidRPr="009C4904">
              <w:rPr>
                <w:rFonts w:ascii="Arial" w:hAnsi="Arial" w:cs="Arial"/>
                <w:sz w:val="22"/>
                <w:szCs w:val="22"/>
              </w:rPr>
              <w:t xml:space="preserve">early 90,000 tests to diagnose leukemia and hereditary breast and colon cancer. </w:t>
            </w:r>
            <w:r w:rsidR="00524A37">
              <w:rPr>
                <w:rFonts w:ascii="Arial" w:hAnsi="Arial" w:cs="Arial"/>
                <w:sz w:val="22"/>
                <w:szCs w:val="22"/>
              </w:rPr>
              <w:t xml:space="preserve">To protect patient care, Congress must </w:t>
            </w:r>
            <w:r w:rsidRPr="009C4904">
              <w:rPr>
                <w:rFonts w:ascii="Arial" w:hAnsi="Arial" w:cs="Arial"/>
                <w:sz w:val="22"/>
                <w:szCs w:val="22"/>
              </w:rPr>
              <w:t>#StopLabCuts</w:t>
            </w:r>
            <w:r w:rsidR="00AA4D01">
              <w:rPr>
                <w:rFonts w:ascii="Arial" w:hAnsi="Arial" w:cs="Arial"/>
                <w:sz w:val="22"/>
                <w:szCs w:val="22"/>
              </w:rPr>
              <w:t xml:space="preserve"> and pass #SALSA</w:t>
            </w:r>
            <w:r w:rsidR="00DD445C">
              <w:rPr>
                <w:rFonts w:ascii="Arial" w:hAnsi="Arial" w:cs="Arial"/>
                <w:sz w:val="22"/>
                <w:szCs w:val="22"/>
              </w:rPr>
              <w:t xml:space="preserve"> now</w:t>
            </w:r>
            <w:r w:rsidRPr="009C4904">
              <w:rPr>
                <w:rFonts w:ascii="Arial" w:hAnsi="Arial" w:cs="Arial"/>
                <w:sz w:val="22"/>
                <w:szCs w:val="22"/>
              </w:rPr>
              <w:t xml:space="preserve">: </w:t>
            </w:r>
            <w:hyperlink r:id="rId27"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38D98B07" w14:textId="77777777" w:rsidR="009C4904" w:rsidRDefault="009C4904" w:rsidP="00EB3485">
            <w:r>
              <w:rPr>
                <w:noProof/>
              </w:rPr>
              <w:drawing>
                <wp:inline distT="0" distB="0" distL="0" distR="0" wp14:anchorId="2FD36F21" wp14:editId="20E8BE0F">
                  <wp:extent cx="3657600" cy="19141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B18AAFA" w14:textId="77777777" w:rsidTr="0025147F">
        <w:tc>
          <w:tcPr>
            <w:tcW w:w="4252" w:type="dxa"/>
          </w:tcPr>
          <w:p w14:paraId="6F6C184B" w14:textId="1496B70F" w:rsidR="009C4904" w:rsidRPr="009C4904" w:rsidRDefault="009C4904" w:rsidP="00EB3485">
            <w:pPr>
              <w:rPr>
                <w:rFonts w:ascii="Arial" w:hAnsi="Arial" w:cs="Arial"/>
                <w:sz w:val="22"/>
                <w:szCs w:val="22"/>
              </w:rPr>
            </w:pPr>
            <w:r w:rsidRPr="009C4904">
              <w:rPr>
                <w:rFonts w:ascii="Arial" w:hAnsi="Arial" w:cs="Arial"/>
                <w:sz w:val="22"/>
                <w:szCs w:val="22"/>
              </w:rPr>
              <w:t xml:space="preserve">Routine testing helps </w:t>
            </w:r>
            <w:r w:rsidRPr="009C4904">
              <w:rPr>
                <w:rFonts w:ascii="Arial" w:hAnsi="Arial" w:cs="Arial"/>
                <w:color w:val="000000" w:themeColor="text1"/>
                <w:sz w:val="22"/>
                <w:szCs w:val="22"/>
              </w:rPr>
              <w:t>improve</w:t>
            </w:r>
            <w:r w:rsidRPr="009C4904">
              <w:rPr>
                <w:rFonts w:ascii="Arial" w:hAnsi="Arial" w:cs="Arial"/>
                <w:color w:val="000000" w:themeColor="text1"/>
                <w:sz w:val="22"/>
                <w:szCs w:val="22"/>
                <w:shd w:val="clear" w:color="auto" w:fill="FFFFFF"/>
              </w:rPr>
              <w:t xml:space="preserve"> patient outcomes by identifying diseases at an earlier stage. </w:t>
            </w:r>
            <w:r w:rsidR="00B226B2">
              <w:rPr>
                <w:rFonts w:ascii="Arial" w:hAnsi="Arial" w:cs="Arial"/>
                <w:color w:val="000000" w:themeColor="text1"/>
                <w:sz w:val="22"/>
                <w:szCs w:val="22"/>
                <w:shd w:val="clear" w:color="auto" w:fill="FFFFFF"/>
              </w:rPr>
              <w:t>#PAMA</w:t>
            </w:r>
            <w:r w:rsidR="00FF5AED">
              <w:rPr>
                <w:rFonts w:ascii="Arial" w:hAnsi="Arial" w:cs="Arial"/>
                <w:color w:val="000000" w:themeColor="text1"/>
                <w:sz w:val="22"/>
                <w:szCs w:val="22"/>
                <w:shd w:val="clear" w:color="auto" w:fill="FFFFFF"/>
              </w:rPr>
              <w:t xml:space="preserve"> cuts </w:t>
            </w:r>
            <w:r w:rsidR="00B226B2">
              <w:rPr>
                <w:rFonts w:ascii="Arial" w:hAnsi="Arial" w:cs="Arial"/>
                <w:color w:val="000000" w:themeColor="text1"/>
                <w:sz w:val="22"/>
                <w:szCs w:val="22"/>
                <w:shd w:val="clear" w:color="auto" w:fill="FFFFFF"/>
              </w:rPr>
              <w:t>to</w:t>
            </w:r>
            <w:r w:rsidR="00FF5AED">
              <w:rPr>
                <w:rFonts w:ascii="Arial" w:hAnsi="Arial" w:cs="Arial"/>
                <w:color w:val="000000" w:themeColor="text1"/>
                <w:sz w:val="22"/>
                <w:szCs w:val="22"/>
                <w:shd w:val="clear" w:color="auto" w:fill="FFFFFF"/>
              </w:rPr>
              <w:t xml:space="preserve"> laboratory services </w:t>
            </w:r>
            <w:r w:rsidR="00B226B2">
              <w:rPr>
                <w:rFonts w:ascii="Arial" w:hAnsi="Arial" w:cs="Arial"/>
                <w:color w:val="000000" w:themeColor="text1"/>
                <w:sz w:val="22"/>
                <w:szCs w:val="22"/>
                <w:shd w:val="clear" w:color="auto" w:fill="FFFFFF"/>
              </w:rPr>
              <w:t xml:space="preserve">are </w:t>
            </w:r>
            <w:r w:rsidR="00FF5AED">
              <w:rPr>
                <w:rFonts w:ascii="Arial" w:hAnsi="Arial" w:cs="Arial"/>
                <w:color w:val="000000" w:themeColor="text1"/>
                <w:sz w:val="22"/>
                <w:szCs w:val="22"/>
                <w:shd w:val="clear" w:color="auto" w:fill="FFFFFF"/>
              </w:rPr>
              <w:t xml:space="preserve">scheduled to </w:t>
            </w:r>
            <w:r w:rsidR="000B539E">
              <w:rPr>
                <w:rFonts w:ascii="Arial" w:hAnsi="Arial" w:cs="Arial"/>
                <w:color w:val="000000" w:themeColor="text1"/>
                <w:sz w:val="22"/>
                <w:szCs w:val="22"/>
                <w:shd w:val="clear" w:color="auto" w:fill="FFFFFF"/>
              </w:rPr>
              <w:t>go into effect in</w:t>
            </w:r>
            <w:r w:rsidR="005C6372">
              <w:rPr>
                <w:rFonts w:ascii="Arial" w:hAnsi="Arial" w:cs="Arial"/>
                <w:color w:val="000000" w:themeColor="text1"/>
                <w:sz w:val="22"/>
                <w:szCs w:val="22"/>
                <w:shd w:val="clear" w:color="auto" w:fill="FFFFFF"/>
              </w:rPr>
              <w:t xml:space="preserve"> January and</w:t>
            </w:r>
            <w:r w:rsidR="000B539E">
              <w:rPr>
                <w:rFonts w:ascii="Arial" w:hAnsi="Arial" w:cs="Arial"/>
                <w:color w:val="000000" w:themeColor="text1"/>
                <w:sz w:val="22"/>
                <w:szCs w:val="22"/>
                <w:shd w:val="clear" w:color="auto" w:fill="FFFFFF"/>
              </w:rPr>
              <w:t xml:space="preserve"> could harm patient access </w:t>
            </w:r>
            <w:r w:rsidR="00B226B2">
              <w:rPr>
                <w:rFonts w:ascii="Arial" w:hAnsi="Arial" w:cs="Arial"/>
                <w:color w:val="000000" w:themeColor="text1"/>
                <w:sz w:val="22"/>
                <w:szCs w:val="22"/>
                <w:shd w:val="clear" w:color="auto" w:fill="FFFFFF"/>
              </w:rPr>
              <w:t>to care</w:t>
            </w:r>
            <w:r w:rsidRPr="009C4904">
              <w:rPr>
                <w:rFonts w:ascii="Arial" w:hAnsi="Arial" w:cs="Arial"/>
                <w:sz w:val="22"/>
                <w:szCs w:val="22"/>
              </w:rPr>
              <w:t xml:space="preserve">. Tell Congress to </w:t>
            </w:r>
            <w:r w:rsidR="00A34EA3">
              <w:rPr>
                <w:rFonts w:ascii="Arial" w:hAnsi="Arial" w:cs="Arial"/>
                <w:sz w:val="22"/>
                <w:szCs w:val="22"/>
              </w:rPr>
              <w:t>pass #SALSA</w:t>
            </w:r>
            <w:r w:rsidR="00DE404B">
              <w:rPr>
                <w:rFonts w:ascii="Arial" w:hAnsi="Arial" w:cs="Arial"/>
                <w:sz w:val="22"/>
                <w:szCs w:val="22"/>
              </w:rPr>
              <w:t xml:space="preserve"> now</w:t>
            </w:r>
            <w:r w:rsidR="00EF17B6">
              <w:rPr>
                <w:rFonts w:ascii="Arial" w:hAnsi="Arial" w:cs="Arial"/>
                <w:sz w:val="22"/>
                <w:szCs w:val="22"/>
              </w:rPr>
              <w:t>:</w:t>
            </w:r>
            <w:r w:rsidRPr="009C4904">
              <w:rPr>
                <w:rFonts w:ascii="Arial" w:hAnsi="Arial" w:cs="Arial"/>
                <w:sz w:val="22"/>
                <w:szCs w:val="22"/>
              </w:rPr>
              <w:t xml:space="preserve"> </w:t>
            </w:r>
            <w:hyperlink r:id="rId29"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20ECE4F7" w14:textId="77777777" w:rsidR="009C4904" w:rsidRDefault="009C4904" w:rsidP="00EB3485">
            <w:r>
              <w:rPr>
                <w:noProof/>
              </w:rPr>
              <w:drawing>
                <wp:inline distT="0" distB="0" distL="0" distR="0" wp14:anchorId="0B80FF47" wp14:editId="124284B4">
                  <wp:extent cx="3657600" cy="19141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bl>
    <w:p w14:paraId="6551AB0A" w14:textId="77777777" w:rsidR="004F047E" w:rsidRDefault="004F047E" w:rsidP="005D547E">
      <w:pPr>
        <w:rPr>
          <w:rFonts w:ascii="Arial" w:hAnsi="Arial" w:cs="Arial"/>
          <w:b/>
          <w:bCs/>
          <w:i/>
          <w:iCs/>
        </w:rPr>
      </w:pPr>
    </w:p>
    <w:p w14:paraId="025A9091" w14:textId="091B8417" w:rsidR="00EF0BF7" w:rsidRDefault="00EF0BF7" w:rsidP="005D547E">
      <w:pPr>
        <w:rPr>
          <w:rFonts w:ascii="Arial" w:hAnsi="Arial" w:cs="Arial"/>
        </w:rPr>
      </w:pPr>
      <w:r>
        <w:rPr>
          <w:rFonts w:ascii="Arial" w:hAnsi="Arial" w:cs="Arial"/>
          <w:b/>
          <w:bCs/>
          <w:i/>
          <w:iCs/>
        </w:rPr>
        <w:t>Evergreen SALSA Social</w:t>
      </w:r>
    </w:p>
    <w:p w14:paraId="528C9C56" w14:textId="0263D5B1" w:rsidR="00EF0BF7" w:rsidRDefault="00EF0BF7" w:rsidP="005D547E">
      <w:pPr>
        <w:rPr>
          <w:rFonts w:ascii="Arial" w:hAnsi="Arial" w:cs="Arial"/>
        </w:rPr>
      </w:pPr>
    </w:p>
    <w:tbl>
      <w:tblPr>
        <w:tblStyle w:val="TableGrid"/>
        <w:tblW w:w="10530" w:type="dxa"/>
        <w:tblInd w:w="-545" w:type="dxa"/>
        <w:tblLayout w:type="fixed"/>
        <w:tblLook w:val="04A0" w:firstRow="1" w:lastRow="0" w:firstColumn="1" w:lastColumn="0" w:noHBand="0" w:noVBand="1"/>
      </w:tblPr>
      <w:tblGrid>
        <w:gridCol w:w="10530"/>
      </w:tblGrid>
      <w:tr w:rsidR="00EF0BF7" w:rsidRPr="00C16D6F" w14:paraId="3E0C9E6B" w14:textId="77777777" w:rsidTr="00E0279E">
        <w:tc>
          <w:tcPr>
            <w:tcW w:w="10530" w:type="dxa"/>
            <w:vAlign w:val="center"/>
          </w:tcPr>
          <w:p w14:paraId="484A3ECC" w14:textId="5B9BA925" w:rsidR="00EF0BF7" w:rsidRPr="00EF149E" w:rsidRDefault="00EF0BF7" w:rsidP="0037138A">
            <w:pPr>
              <w:rPr>
                <w:rFonts w:ascii="Arial" w:eastAsia="Times New Roman" w:hAnsi="Arial" w:cs="Arial"/>
                <w:color w:val="000000"/>
                <w:sz w:val="22"/>
                <w:szCs w:val="22"/>
              </w:rPr>
            </w:pPr>
            <w:r w:rsidRPr="00EF149E">
              <w:rPr>
                <w:rFonts w:ascii="Arial" w:eastAsia="Times New Roman" w:hAnsi="Arial" w:cs="Arial"/>
                <w:color w:val="000000"/>
                <w:sz w:val="22"/>
                <w:szCs w:val="22"/>
              </w:rPr>
              <w:t>Passing the Saving Access to Laboratory Services Act would reform #PAMA, protecting access to essential clinical laboratory tests so that our nation’s seniors can live their fullest and healthiest lives. Learn more</w:t>
            </w:r>
            <w:r w:rsidR="008207D1" w:rsidRPr="00EF149E">
              <w:rPr>
                <w:rFonts w:ascii="Arial" w:eastAsia="Times New Roman" w:hAnsi="Arial" w:cs="Arial"/>
                <w:color w:val="000000"/>
                <w:sz w:val="22"/>
                <w:szCs w:val="22"/>
              </w:rPr>
              <w:t xml:space="preserve"> and tell Congress to pass #SALSA</w:t>
            </w:r>
            <w:r w:rsidR="006F78D0" w:rsidRPr="00EF149E">
              <w:rPr>
                <w:rFonts w:ascii="Arial" w:eastAsia="Times New Roman" w:hAnsi="Arial" w:cs="Arial"/>
                <w:color w:val="000000"/>
                <w:sz w:val="22"/>
                <w:szCs w:val="22"/>
              </w:rPr>
              <w:t xml:space="preserve"> now</w:t>
            </w:r>
            <w:r w:rsidRPr="00EF149E">
              <w:rPr>
                <w:rFonts w:ascii="Arial" w:eastAsia="Times New Roman" w:hAnsi="Arial" w:cs="Arial"/>
                <w:color w:val="000000"/>
                <w:sz w:val="22"/>
                <w:szCs w:val="22"/>
              </w:rPr>
              <w:t xml:space="preserve">: </w:t>
            </w:r>
            <w:hyperlink r:id="rId31" w:history="1">
              <w:r w:rsidR="008675DE" w:rsidRPr="00EF149E">
                <w:rPr>
                  <w:rStyle w:val="Hyperlink"/>
                  <w:rFonts w:ascii="Arial" w:hAnsi="Arial" w:cs="Arial"/>
                  <w:sz w:val="22"/>
                  <w:szCs w:val="22"/>
                  <w:shd w:val="clear" w:color="auto" w:fill="FFFFFF"/>
                </w:rPr>
                <w:t>https://stoplabcuts.org/</w:t>
              </w:r>
            </w:hyperlink>
            <w:r w:rsidR="008675DE" w:rsidRPr="00EF149E">
              <w:rPr>
                <w:rStyle w:val="Hyperlink"/>
                <w:sz w:val="22"/>
                <w:szCs w:val="22"/>
                <w:shd w:val="clear" w:color="auto" w:fill="FFFFFF"/>
              </w:rPr>
              <w:t>.</w:t>
            </w:r>
          </w:p>
          <w:p w14:paraId="6357E582" w14:textId="77777777" w:rsidR="00EF0BF7" w:rsidRPr="00EF149E" w:rsidRDefault="00EF0BF7" w:rsidP="0037138A">
            <w:pPr>
              <w:rPr>
                <w:rFonts w:ascii="Arial" w:eastAsia="Times New Roman" w:hAnsi="Arial" w:cs="Arial"/>
                <w:color w:val="000000"/>
                <w:sz w:val="22"/>
                <w:szCs w:val="22"/>
                <w:u w:val="single"/>
              </w:rPr>
            </w:pPr>
          </w:p>
        </w:tc>
      </w:tr>
      <w:tr w:rsidR="00EF0BF7" w:rsidRPr="00C16D6F" w14:paraId="5C26E21A" w14:textId="77777777" w:rsidTr="00E0279E">
        <w:tc>
          <w:tcPr>
            <w:tcW w:w="10530" w:type="dxa"/>
            <w:vAlign w:val="center"/>
          </w:tcPr>
          <w:p w14:paraId="1F500481" w14:textId="17762731" w:rsidR="00EF0BF7" w:rsidRPr="00EF149E" w:rsidRDefault="00EF0BF7" w:rsidP="0037138A">
            <w:pPr>
              <w:rPr>
                <w:rFonts w:ascii="Arial" w:eastAsia="Arial" w:hAnsi="Arial" w:cs="Arial"/>
                <w:sz w:val="22"/>
                <w:szCs w:val="22"/>
              </w:rPr>
            </w:pPr>
            <w:r w:rsidRPr="00EF149E">
              <w:rPr>
                <w:rFonts w:ascii="Arial" w:eastAsia="Arial" w:hAnsi="Arial" w:cs="Arial"/>
                <w:sz w:val="22"/>
                <w:szCs w:val="22"/>
              </w:rPr>
              <w:t>Routine tests play a critical role in health care and most cost between $5 and $12. Without congressional action, reimbursement for these tests will be cut by up to 15 percent in 2023. Learn more and tell Congress to #StopLabCuts</w:t>
            </w:r>
            <w:r w:rsidR="00F62FD9" w:rsidRPr="00EF149E">
              <w:rPr>
                <w:rFonts w:ascii="Arial" w:eastAsia="Arial" w:hAnsi="Arial" w:cs="Arial"/>
                <w:sz w:val="22"/>
                <w:szCs w:val="22"/>
              </w:rPr>
              <w:t xml:space="preserve"> by enacting #SALSA</w:t>
            </w:r>
            <w:r w:rsidR="003B6A11" w:rsidRPr="00EF149E">
              <w:rPr>
                <w:rFonts w:ascii="Arial" w:eastAsia="Arial" w:hAnsi="Arial" w:cs="Arial"/>
                <w:sz w:val="22"/>
                <w:szCs w:val="22"/>
              </w:rPr>
              <w:t xml:space="preserve"> now</w:t>
            </w:r>
            <w:r w:rsidRPr="00EF149E">
              <w:rPr>
                <w:rFonts w:ascii="Arial" w:eastAsia="Arial" w:hAnsi="Arial" w:cs="Arial"/>
                <w:sz w:val="22"/>
                <w:szCs w:val="22"/>
              </w:rPr>
              <w:t xml:space="preserve">: </w:t>
            </w:r>
            <w:hyperlink r:id="rId32" w:history="1">
              <w:r w:rsidR="008675DE" w:rsidRPr="00EF149E">
                <w:rPr>
                  <w:rStyle w:val="Hyperlink"/>
                  <w:rFonts w:ascii="Arial" w:hAnsi="Arial" w:cs="Arial"/>
                  <w:sz w:val="22"/>
                  <w:szCs w:val="22"/>
                  <w:shd w:val="clear" w:color="auto" w:fill="FFFFFF"/>
                </w:rPr>
                <w:t>https://stoplabcuts.org/</w:t>
              </w:r>
            </w:hyperlink>
            <w:r w:rsidR="008675DE" w:rsidRPr="00EF149E">
              <w:rPr>
                <w:rStyle w:val="Hyperlink"/>
                <w:sz w:val="22"/>
                <w:szCs w:val="22"/>
                <w:shd w:val="clear" w:color="auto" w:fill="FFFFFF"/>
              </w:rPr>
              <w:t>.</w:t>
            </w:r>
          </w:p>
          <w:p w14:paraId="5BC97F56" w14:textId="77777777" w:rsidR="00EF0BF7" w:rsidRPr="00EF149E" w:rsidRDefault="00EF0BF7" w:rsidP="0037138A">
            <w:pPr>
              <w:rPr>
                <w:rFonts w:ascii="Arial" w:eastAsia="Arial" w:hAnsi="Arial" w:cs="Arial"/>
                <w:sz w:val="22"/>
                <w:szCs w:val="22"/>
              </w:rPr>
            </w:pPr>
          </w:p>
        </w:tc>
      </w:tr>
      <w:tr w:rsidR="00EF0BF7" w:rsidRPr="00C16D6F" w14:paraId="085B797D" w14:textId="77777777" w:rsidTr="00E0279E">
        <w:tc>
          <w:tcPr>
            <w:tcW w:w="10530" w:type="dxa"/>
            <w:vAlign w:val="center"/>
          </w:tcPr>
          <w:p w14:paraId="5ABCF3CF" w14:textId="78A8FE00" w:rsidR="00EF0BF7" w:rsidRPr="00EF149E" w:rsidRDefault="00EF0BF7" w:rsidP="0037138A">
            <w:pPr>
              <w:rPr>
                <w:rFonts w:ascii="Arial" w:eastAsia="Arial" w:hAnsi="Arial" w:cs="Arial"/>
                <w:color w:val="2F5496" w:themeColor="accent1" w:themeShade="BF"/>
                <w:sz w:val="22"/>
                <w:szCs w:val="22"/>
              </w:rPr>
            </w:pPr>
            <w:r w:rsidRPr="00EF149E">
              <w:rPr>
                <w:rFonts w:ascii="Arial" w:eastAsia="Arial" w:hAnsi="Arial" w:cs="Arial"/>
                <w:sz w:val="22"/>
                <w:szCs w:val="22"/>
              </w:rPr>
              <w:t xml:space="preserve">#DYK? Medicare reimbursement cuts resulting from #PAMA may weaken our </w:t>
            </w:r>
            <w:r w:rsidR="006F6DD1" w:rsidRPr="00EF149E">
              <w:rPr>
                <w:rFonts w:ascii="Arial" w:eastAsia="Arial" w:hAnsi="Arial" w:cs="Arial"/>
                <w:sz w:val="22"/>
                <w:szCs w:val="22"/>
              </w:rPr>
              <w:t>clinical laboratories</w:t>
            </w:r>
            <w:proofErr w:type="gramStart"/>
            <w:r w:rsidR="006F6DD1" w:rsidRPr="00EF149E">
              <w:rPr>
                <w:rFonts w:ascii="Arial" w:eastAsia="Arial" w:hAnsi="Arial" w:cs="Arial"/>
                <w:sz w:val="22"/>
                <w:szCs w:val="22"/>
              </w:rPr>
              <w:t xml:space="preserve">’ </w:t>
            </w:r>
            <w:r w:rsidRPr="00EF149E">
              <w:rPr>
                <w:rFonts w:ascii="Arial" w:eastAsia="Arial" w:hAnsi="Arial" w:cs="Arial"/>
                <w:sz w:val="22"/>
                <w:szCs w:val="22"/>
              </w:rPr>
              <w:t xml:space="preserve"> investment</w:t>
            </w:r>
            <w:proofErr w:type="gramEnd"/>
            <w:r w:rsidRPr="00EF149E">
              <w:rPr>
                <w:rFonts w:ascii="Arial" w:eastAsia="Arial" w:hAnsi="Arial" w:cs="Arial"/>
                <w:sz w:val="22"/>
                <w:szCs w:val="22"/>
              </w:rPr>
              <w:t xml:space="preserve"> in the next generation of diagnostic tests, including those that diagnose cancer. </w:t>
            </w:r>
            <w:r w:rsidR="008B224E" w:rsidRPr="00EF149E">
              <w:rPr>
                <w:rFonts w:ascii="Arial" w:eastAsia="Arial" w:hAnsi="Arial" w:cs="Arial"/>
                <w:sz w:val="22"/>
                <w:szCs w:val="22"/>
              </w:rPr>
              <w:t>T</w:t>
            </w:r>
            <w:r w:rsidR="00E63095" w:rsidRPr="00EF149E">
              <w:rPr>
                <w:rFonts w:ascii="Arial" w:eastAsia="Arial" w:hAnsi="Arial" w:cs="Arial"/>
                <w:sz w:val="22"/>
                <w:szCs w:val="22"/>
              </w:rPr>
              <w:t>ell Congress to</w:t>
            </w:r>
            <w:r w:rsidRPr="00EF149E">
              <w:rPr>
                <w:rFonts w:ascii="Arial" w:eastAsia="Arial" w:hAnsi="Arial" w:cs="Arial"/>
                <w:sz w:val="22"/>
                <w:szCs w:val="22"/>
              </w:rPr>
              <w:t xml:space="preserve"> </w:t>
            </w:r>
            <w:r w:rsidR="00E63095" w:rsidRPr="00EF149E">
              <w:rPr>
                <w:rFonts w:ascii="Arial" w:eastAsia="Arial" w:hAnsi="Arial" w:cs="Arial"/>
                <w:sz w:val="22"/>
                <w:szCs w:val="22"/>
              </w:rPr>
              <w:t>pass #SALSA</w:t>
            </w:r>
            <w:r w:rsidR="008B224E" w:rsidRPr="00EF149E">
              <w:rPr>
                <w:rFonts w:ascii="Arial" w:eastAsia="Arial" w:hAnsi="Arial" w:cs="Arial"/>
                <w:sz w:val="22"/>
                <w:szCs w:val="22"/>
              </w:rPr>
              <w:t xml:space="preserve"> before the end of this year</w:t>
            </w:r>
            <w:r w:rsidR="00E63095" w:rsidRPr="00EF149E">
              <w:rPr>
                <w:rFonts w:ascii="Arial" w:eastAsia="Arial" w:hAnsi="Arial" w:cs="Arial"/>
                <w:sz w:val="22"/>
                <w:szCs w:val="22"/>
              </w:rPr>
              <w:t>:</w:t>
            </w:r>
            <w:r w:rsidRPr="00EF149E">
              <w:rPr>
                <w:rFonts w:ascii="Arial" w:eastAsia="Arial" w:hAnsi="Arial" w:cs="Arial"/>
                <w:sz w:val="22"/>
                <w:szCs w:val="22"/>
              </w:rPr>
              <w:t xml:space="preserve"> </w:t>
            </w:r>
            <w:hyperlink r:id="rId33" w:history="1">
              <w:r w:rsidR="008675DE" w:rsidRPr="00EF149E">
                <w:rPr>
                  <w:rStyle w:val="Hyperlink"/>
                  <w:rFonts w:ascii="Arial" w:hAnsi="Arial" w:cs="Arial"/>
                  <w:sz w:val="22"/>
                  <w:szCs w:val="22"/>
                  <w:shd w:val="clear" w:color="auto" w:fill="FFFFFF"/>
                </w:rPr>
                <w:t>https://stoplabcuts.org/</w:t>
              </w:r>
            </w:hyperlink>
            <w:r w:rsidR="008675DE" w:rsidRPr="00EF149E">
              <w:rPr>
                <w:rStyle w:val="Hyperlink"/>
                <w:sz w:val="22"/>
                <w:szCs w:val="22"/>
                <w:shd w:val="clear" w:color="auto" w:fill="FFFFFF"/>
              </w:rPr>
              <w:t>.</w:t>
            </w:r>
          </w:p>
          <w:p w14:paraId="1DE2296A" w14:textId="77777777" w:rsidR="00EF0BF7" w:rsidRPr="00EF149E" w:rsidRDefault="00EF0BF7" w:rsidP="0037138A">
            <w:pPr>
              <w:rPr>
                <w:rFonts w:ascii="Arial" w:eastAsia="Arial" w:hAnsi="Arial" w:cs="Arial"/>
                <w:sz w:val="22"/>
                <w:szCs w:val="22"/>
              </w:rPr>
            </w:pPr>
          </w:p>
        </w:tc>
      </w:tr>
      <w:tr w:rsidR="00C76C9D" w:rsidRPr="004864AE" w14:paraId="77CE29D0" w14:textId="77777777" w:rsidTr="00E0279E">
        <w:tc>
          <w:tcPr>
            <w:tcW w:w="10530" w:type="dxa"/>
          </w:tcPr>
          <w:p w14:paraId="6BE29D86" w14:textId="15169133" w:rsidR="00C76C9D" w:rsidRPr="00EF149E" w:rsidRDefault="00C76C9D" w:rsidP="00C76C9D">
            <w:pPr>
              <w:rPr>
                <w:rFonts w:ascii="Arial" w:eastAsia="Arial" w:hAnsi="Arial" w:cs="Arial"/>
                <w:color w:val="2F5496" w:themeColor="accent1" w:themeShade="BF"/>
                <w:sz w:val="22"/>
                <w:szCs w:val="22"/>
              </w:rPr>
            </w:pPr>
            <w:r w:rsidRPr="00EF149E">
              <w:rPr>
                <w:rFonts w:ascii="Arial" w:eastAsia="Arial" w:hAnsi="Arial" w:cs="Arial"/>
                <w:sz w:val="22"/>
                <w:szCs w:val="22"/>
              </w:rPr>
              <w:t xml:space="preserve">#DYK? Scheduled Medicare reimbursement cuts could limit access to many of the clinical laboratory tests used to diagnose, monitor, prevent, and manage common diseases for more than 50 million seniors. </w:t>
            </w:r>
            <w:r w:rsidR="00F17E88" w:rsidRPr="00EF149E">
              <w:rPr>
                <w:rFonts w:ascii="Arial" w:eastAsia="Arial" w:hAnsi="Arial" w:cs="Arial"/>
                <w:sz w:val="22"/>
                <w:szCs w:val="22"/>
              </w:rPr>
              <w:t xml:space="preserve">Urge Congress to </w:t>
            </w:r>
            <w:r w:rsidRPr="00EF149E">
              <w:rPr>
                <w:rFonts w:ascii="Arial" w:eastAsia="Arial" w:hAnsi="Arial" w:cs="Arial"/>
                <w:sz w:val="22"/>
                <w:szCs w:val="22"/>
              </w:rPr>
              <w:t>#StopLabCuts</w:t>
            </w:r>
            <w:r w:rsidR="00F17E88" w:rsidRPr="00EF149E">
              <w:rPr>
                <w:rFonts w:ascii="Arial" w:eastAsia="Arial" w:hAnsi="Arial" w:cs="Arial"/>
                <w:sz w:val="22"/>
                <w:szCs w:val="22"/>
              </w:rPr>
              <w:t xml:space="preserve"> by passing #SALSA</w:t>
            </w:r>
            <w:r w:rsidR="00625F36" w:rsidRPr="00EF149E">
              <w:rPr>
                <w:rFonts w:ascii="Arial" w:eastAsia="Arial" w:hAnsi="Arial" w:cs="Arial"/>
                <w:sz w:val="22"/>
                <w:szCs w:val="22"/>
              </w:rPr>
              <w:t xml:space="preserve"> now</w:t>
            </w:r>
            <w:r w:rsidRPr="00EF149E">
              <w:rPr>
                <w:rFonts w:ascii="Arial" w:eastAsia="Arial" w:hAnsi="Arial" w:cs="Arial"/>
                <w:sz w:val="22"/>
                <w:szCs w:val="22"/>
              </w:rPr>
              <w:t xml:space="preserve">: </w:t>
            </w:r>
            <w:hyperlink r:id="rId34" w:history="1">
              <w:r w:rsidR="008675DE" w:rsidRPr="00EF149E">
                <w:rPr>
                  <w:rStyle w:val="Hyperlink"/>
                  <w:rFonts w:ascii="Arial" w:hAnsi="Arial" w:cs="Arial"/>
                  <w:sz w:val="22"/>
                  <w:szCs w:val="22"/>
                  <w:shd w:val="clear" w:color="auto" w:fill="FFFFFF"/>
                </w:rPr>
                <w:t>https://stoplabcuts.org/</w:t>
              </w:r>
            </w:hyperlink>
            <w:r w:rsidR="008675DE" w:rsidRPr="00EF149E">
              <w:rPr>
                <w:rStyle w:val="Hyperlink"/>
                <w:sz w:val="22"/>
                <w:szCs w:val="22"/>
                <w:shd w:val="clear" w:color="auto" w:fill="FFFFFF"/>
              </w:rPr>
              <w:t>.</w:t>
            </w:r>
          </w:p>
          <w:p w14:paraId="437B99F5" w14:textId="6FC220BA" w:rsidR="00C76C9D" w:rsidRPr="00EF149E" w:rsidRDefault="00C76C9D" w:rsidP="0037138A">
            <w:pPr>
              <w:rPr>
                <w:rFonts w:ascii="Arial" w:eastAsia="Arial" w:hAnsi="Arial" w:cs="Arial"/>
                <w:sz w:val="22"/>
                <w:szCs w:val="22"/>
              </w:rPr>
            </w:pPr>
          </w:p>
        </w:tc>
      </w:tr>
      <w:tr w:rsidR="00C76C9D" w:rsidRPr="004864AE" w14:paraId="3A9C3370" w14:textId="77777777" w:rsidTr="00E0279E">
        <w:tc>
          <w:tcPr>
            <w:tcW w:w="10530" w:type="dxa"/>
          </w:tcPr>
          <w:p w14:paraId="2473683A" w14:textId="745F071C" w:rsidR="006977B4" w:rsidRPr="00EF149E" w:rsidRDefault="006977B4" w:rsidP="006977B4">
            <w:pPr>
              <w:rPr>
                <w:rFonts w:ascii="Arial" w:eastAsia="Times New Roman" w:hAnsi="Arial" w:cs="Arial"/>
                <w:color w:val="000000"/>
                <w:sz w:val="22"/>
                <w:szCs w:val="22"/>
              </w:rPr>
            </w:pPr>
            <w:r w:rsidRPr="00EF149E">
              <w:rPr>
                <w:rFonts w:ascii="Arial" w:eastAsia="Arial" w:hAnsi="Arial" w:cs="Arial"/>
                <w:sz w:val="22"/>
                <w:szCs w:val="22"/>
              </w:rPr>
              <w:t xml:space="preserve">Passing the </w:t>
            </w:r>
            <w:r w:rsidRPr="00EF149E">
              <w:rPr>
                <w:rFonts w:ascii="Arial" w:eastAsia="Times New Roman" w:hAnsi="Arial" w:cs="Arial"/>
                <w:color w:val="000000"/>
                <w:sz w:val="22"/>
                <w:szCs w:val="22"/>
              </w:rPr>
              <w:t>Saving Access to Laboratory Services Act would reform #PAMA</w:t>
            </w:r>
            <w:r w:rsidR="005F1FFE" w:rsidRPr="00EF149E">
              <w:rPr>
                <w:rFonts w:ascii="Arial" w:eastAsia="Times New Roman" w:hAnsi="Arial" w:cs="Arial"/>
                <w:color w:val="000000"/>
                <w:sz w:val="22"/>
                <w:szCs w:val="22"/>
              </w:rPr>
              <w:t xml:space="preserve"> and help </w:t>
            </w:r>
            <w:r w:rsidRPr="00EF149E">
              <w:rPr>
                <w:rFonts w:ascii="Arial" w:eastAsia="Times New Roman" w:hAnsi="Arial" w:cs="Arial"/>
                <w:color w:val="000000"/>
                <w:sz w:val="22"/>
                <w:szCs w:val="22"/>
              </w:rPr>
              <w:t xml:space="preserve">protect access to the most common laboratory tests </w:t>
            </w:r>
            <w:r w:rsidR="005F1FFE" w:rsidRPr="00EF149E">
              <w:rPr>
                <w:rFonts w:ascii="Arial" w:eastAsia="Times New Roman" w:hAnsi="Arial" w:cs="Arial"/>
                <w:color w:val="000000"/>
                <w:sz w:val="22"/>
                <w:szCs w:val="22"/>
              </w:rPr>
              <w:t>that</w:t>
            </w:r>
            <w:r w:rsidRPr="00EF149E">
              <w:rPr>
                <w:rFonts w:ascii="Arial" w:eastAsia="Times New Roman" w:hAnsi="Arial" w:cs="Arial"/>
                <w:color w:val="000000"/>
                <w:sz w:val="22"/>
                <w:szCs w:val="22"/>
              </w:rPr>
              <w:t xml:space="preserve"> America’s seniors </w:t>
            </w:r>
            <w:r w:rsidR="005F1FFE" w:rsidRPr="00EF149E">
              <w:rPr>
                <w:rFonts w:ascii="Arial" w:eastAsia="Times New Roman" w:hAnsi="Arial" w:cs="Arial"/>
                <w:color w:val="000000"/>
                <w:sz w:val="22"/>
                <w:szCs w:val="22"/>
              </w:rPr>
              <w:t>depend on</w:t>
            </w:r>
            <w:r w:rsidRPr="00EF149E">
              <w:rPr>
                <w:rFonts w:ascii="Arial" w:eastAsia="Times New Roman" w:hAnsi="Arial" w:cs="Arial"/>
                <w:color w:val="000000"/>
                <w:sz w:val="22"/>
                <w:szCs w:val="22"/>
              </w:rPr>
              <w:t>. Learn more</w:t>
            </w:r>
            <w:r w:rsidR="00713E65" w:rsidRPr="00EF149E">
              <w:rPr>
                <w:rFonts w:ascii="Arial" w:eastAsia="Times New Roman" w:hAnsi="Arial" w:cs="Arial"/>
                <w:color w:val="000000"/>
                <w:sz w:val="22"/>
                <w:szCs w:val="22"/>
              </w:rPr>
              <w:t xml:space="preserve"> and tell Congress to act now</w:t>
            </w:r>
            <w:r w:rsidRPr="00EF149E">
              <w:rPr>
                <w:rFonts w:ascii="Arial" w:eastAsia="Times New Roman" w:hAnsi="Arial" w:cs="Arial"/>
                <w:color w:val="000000"/>
                <w:sz w:val="22"/>
                <w:szCs w:val="22"/>
              </w:rPr>
              <w:t xml:space="preserve">: </w:t>
            </w:r>
            <w:hyperlink r:id="rId35" w:history="1">
              <w:r w:rsidR="008675DE" w:rsidRPr="00EF149E">
                <w:rPr>
                  <w:rStyle w:val="Hyperlink"/>
                  <w:rFonts w:ascii="Arial" w:hAnsi="Arial" w:cs="Arial"/>
                  <w:sz w:val="22"/>
                  <w:szCs w:val="22"/>
                  <w:shd w:val="clear" w:color="auto" w:fill="FFFFFF"/>
                </w:rPr>
                <w:t>https://stoplabcuts.org/</w:t>
              </w:r>
            </w:hyperlink>
            <w:r w:rsidR="008675DE" w:rsidRPr="00EF149E">
              <w:rPr>
                <w:rStyle w:val="Hyperlink"/>
                <w:sz w:val="22"/>
                <w:szCs w:val="22"/>
                <w:shd w:val="clear" w:color="auto" w:fill="FFFFFF"/>
              </w:rPr>
              <w:t>.</w:t>
            </w:r>
          </w:p>
          <w:p w14:paraId="615CA7BF" w14:textId="7A723263" w:rsidR="00C76C9D" w:rsidRPr="00EF149E" w:rsidRDefault="00C76C9D" w:rsidP="0037138A">
            <w:pPr>
              <w:rPr>
                <w:rFonts w:ascii="Arial" w:eastAsia="Arial" w:hAnsi="Arial" w:cs="Arial"/>
                <w:sz w:val="22"/>
                <w:szCs w:val="22"/>
              </w:rPr>
            </w:pPr>
          </w:p>
        </w:tc>
      </w:tr>
      <w:tr w:rsidR="00703C04" w:rsidRPr="004864AE" w14:paraId="0CD74ED1" w14:textId="77777777" w:rsidTr="00E0279E">
        <w:tc>
          <w:tcPr>
            <w:tcW w:w="10530" w:type="dxa"/>
          </w:tcPr>
          <w:p w14:paraId="20B87EBA" w14:textId="7FF70547" w:rsidR="00703C04" w:rsidRPr="00EF149E" w:rsidRDefault="00703C04" w:rsidP="00703C04">
            <w:pPr>
              <w:rPr>
                <w:rFonts w:ascii="Arial" w:hAnsi="Arial" w:cs="Arial"/>
                <w:color w:val="000000" w:themeColor="text1"/>
                <w:sz w:val="22"/>
                <w:szCs w:val="22"/>
                <w:shd w:val="clear" w:color="auto" w:fill="FFFFFF"/>
              </w:rPr>
            </w:pPr>
            <w:r w:rsidRPr="00EF149E">
              <w:rPr>
                <w:rFonts w:ascii="Arial" w:hAnsi="Arial" w:cs="Arial"/>
                <w:color w:val="000000" w:themeColor="text1"/>
                <w:sz w:val="22"/>
                <w:szCs w:val="22"/>
                <w:shd w:val="clear" w:color="auto" w:fill="FFFFFF"/>
              </w:rPr>
              <w:t xml:space="preserve">A Complete Blood Count (CBC) test is used to detect, monitor, and manage a range of diseases including infections, heart disease, autoimmune conditions, and certain cancers. Tell Congress to pass </w:t>
            </w:r>
            <w:r w:rsidR="00C067C4" w:rsidRPr="00EF149E">
              <w:rPr>
                <w:rFonts w:ascii="Arial" w:hAnsi="Arial" w:cs="Arial"/>
                <w:color w:val="000000" w:themeColor="text1"/>
                <w:sz w:val="22"/>
                <w:szCs w:val="22"/>
                <w:shd w:val="clear" w:color="auto" w:fill="FFFFFF"/>
              </w:rPr>
              <w:t>#</w:t>
            </w:r>
            <w:r w:rsidRPr="00EF149E">
              <w:rPr>
                <w:rFonts w:ascii="Arial" w:hAnsi="Arial" w:cs="Arial"/>
                <w:color w:val="000000" w:themeColor="text1"/>
                <w:sz w:val="22"/>
                <w:szCs w:val="22"/>
                <w:shd w:val="clear" w:color="auto" w:fill="FFFFFF"/>
              </w:rPr>
              <w:t>SALSA and #StopLabCuts to critical tests like the CBC: </w:t>
            </w:r>
            <w:hyperlink r:id="rId36" w:tooltip="https://stoplabcuts.org/" w:history="1">
              <w:r w:rsidRPr="00EF149E">
                <w:rPr>
                  <w:rStyle w:val="Hyperlink"/>
                  <w:rFonts w:ascii="Arial" w:hAnsi="Arial" w:cs="Arial"/>
                  <w:sz w:val="22"/>
                  <w:szCs w:val="22"/>
                  <w:shd w:val="clear" w:color="auto" w:fill="FFFFFF"/>
                </w:rPr>
                <w:t>https://stoplabcuts.org/</w:t>
              </w:r>
            </w:hyperlink>
            <w:r w:rsidRPr="00EF149E">
              <w:rPr>
                <w:rFonts w:ascii="Arial" w:hAnsi="Arial" w:cs="Arial"/>
                <w:color w:val="000000" w:themeColor="text1"/>
                <w:sz w:val="22"/>
                <w:szCs w:val="22"/>
                <w:shd w:val="clear" w:color="auto" w:fill="FFFFFF"/>
              </w:rPr>
              <w:t>.</w:t>
            </w:r>
          </w:p>
          <w:p w14:paraId="7AEDB8CB" w14:textId="77777777" w:rsidR="00703C04" w:rsidRPr="00EF149E" w:rsidRDefault="00703C04" w:rsidP="00C76C9D">
            <w:pPr>
              <w:rPr>
                <w:rFonts w:ascii="Arial" w:hAnsi="Arial" w:cs="Arial"/>
                <w:color w:val="000000" w:themeColor="text1"/>
                <w:sz w:val="22"/>
                <w:szCs w:val="22"/>
                <w:shd w:val="clear" w:color="auto" w:fill="FFFFFF"/>
              </w:rPr>
            </w:pPr>
          </w:p>
        </w:tc>
      </w:tr>
      <w:tr w:rsidR="00703C04" w:rsidRPr="004864AE" w14:paraId="06F9D4C0" w14:textId="77777777" w:rsidTr="00EF149E">
        <w:trPr>
          <w:trHeight w:val="93"/>
        </w:trPr>
        <w:tc>
          <w:tcPr>
            <w:tcW w:w="10530" w:type="dxa"/>
          </w:tcPr>
          <w:p w14:paraId="528B17A9" w14:textId="785BFCA9" w:rsidR="00703C04" w:rsidRPr="00EF149E" w:rsidRDefault="008675DE" w:rsidP="00C76C9D">
            <w:pPr>
              <w:rPr>
                <w:rFonts w:ascii="Arial" w:hAnsi="Arial" w:cs="Arial"/>
                <w:color w:val="000000" w:themeColor="text1"/>
                <w:sz w:val="22"/>
                <w:szCs w:val="22"/>
                <w:shd w:val="clear" w:color="auto" w:fill="FFFFFF"/>
              </w:rPr>
            </w:pPr>
            <w:r w:rsidRPr="00EF149E">
              <w:rPr>
                <w:rFonts w:ascii="Arial" w:hAnsi="Arial" w:cs="Arial"/>
                <w:color w:val="000000" w:themeColor="text1"/>
                <w:sz w:val="22"/>
                <w:szCs w:val="22"/>
                <w:shd w:val="clear" w:color="auto" w:fill="FFFFFF"/>
              </w:rPr>
              <w:t xml:space="preserve">A Complete Metabolic Panel is often part of routine care to detect diseases like hypertension, diabetes, and kidney disease. Clinicians rely on this test every day to care for patients. Tell Congress to protect access to lab tests and </w:t>
            </w:r>
            <w:r w:rsidR="00953957" w:rsidRPr="00EF149E">
              <w:rPr>
                <w:rFonts w:ascii="Arial" w:hAnsi="Arial" w:cs="Arial"/>
                <w:color w:val="000000" w:themeColor="text1"/>
                <w:sz w:val="22"/>
                <w:szCs w:val="22"/>
                <w:shd w:val="clear" w:color="auto" w:fill="FFFFFF"/>
              </w:rPr>
              <w:t>pass #SALSA</w:t>
            </w:r>
            <w:r w:rsidR="00315CCF" w:rsidRPr="00EF149E">
              <w:rPr>
                <w:rFonts w:ascii="Arial" w:hAnsi="Arial" w:cs="Arial"/>
                <w:color w:val="000000" w:themeColor="text1"/>
                <w:sz w:val="22"/>
                <w:szCs w:val="22"/>
                <w:shd w:val="clear" w:color="auto" w:fill="FFFFFF"/>
              </w:rPr>
              <w:t xml:space="preserve"> now</w:t>
            </w:r>
            <w:r w:rsidRPr="00EF149E">
              <w:rPr>
                <w:rFonts w:ascii="Arial" w:hAnsi="Arial" w:cs="Arial"/>
                <w:color w:val="000000" w:themeColor="text1"/>
                <w:sz w:val="22"/>
                <w:szCs w:val="22"/>
                <w:shd w:val="clear" w:color="auto" w:fill="FFFFFF"/>
              </w:rPr>
              <w:t xml:space="preserve">: </w:t>
            </w:r>
            <w:hyperlink r:id="rId37" w:history="1">
              <w:r w:rsidRPr="00EF149E">
                <w:rPr>
                  <w:rStyle w:val="Hyperlink"/>
                  <w:rFonts w:ascii="Arial" w:hAnsi="Arial" w:cs="Arial"/>
                  <w:sz w:val="22"/>
                  <w:szCs w:val="22"/>
                  <w:shd w:val="clear" w:color="auto" w:fill="FFFFFF"/>
                </w:rPr>
                <w:t>https://stoplabcuts.org/</w:t>
              </w:r>
            </w:hyperlink>
            <w:r w:rsidRPr="00EF149E">
              <w:rPr>
                <w:rFonts w:ascii="Arial" w:hAnsi="Arial" w:cs="Arial"/>
                <w:color w:val="000000" w:themeColor="text1"/>
                <w:sz w:val="22"/>
                <w:szCs w:val="22"/>
                <w:shd w:val="clear" w:color="auto" w:fill="FFFFFF"/>
              </w:rPr>
              <w:t xml:space="preserve">. </w:t>
            </w:r>
          </w:p>
          <w:p w14:paraId="3F3247D0" w14:textId="7CF80956" w:rsidR="008675DE" w:rsidRPr="00EF149E" w:rsidRDefault="008675DE" w:rsidP="00C76C9D">
            <w:pPr>
              <w:rPr>
                <w:rFonts w:ascii="Arial" w:hAnsi="Arial" w:cs="Arial"/>
                <w:color w:val="000000" w:themeColor="text1"/>
                <w:sz w:val="22"/>
                <w:szCs w:val="22"/>
                <w:shd w:val="clear" w:color="auto" w:fill="FFFFFF"/>
              </w:rPr>
            </w:pPr>
          </w:p>
        </w:tc>
      </w:tr>
    </w:tbl>
    <w:p w14:paraId="7FAC93F9" w14:textId="5381D04C" w:rsidR="00EE1A03" w:rsidRPr="00336235" w:rsidRDefault="00EE1A03" w:rsidP="005D547E">
      <w:pPr>
        <w:rPr>
          <w:rFonts w:ascii="Arial" w:hAnsi="Arial" w:cs="Arial"/>
          <w:sz w:val="2"/>
          <w:szCs w:val="2"/>
        </w:rPr>
      </w:pPr>
    </w:p>
    <w:sectPr w:rsidR="00EE1A03" w:rsidRPr="00336235" w:rsidSect="00651316">
      <w:pgSz w:w="12240" w:h="15840"/>
      <w:pgMar w:top="720" w:right="720" w:bottom="806" w:left="72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8B"/>
    <w:rsid w:val="00020DF1"/>
    <w:rsid w:val="00070C57"/>
    <w:rsid w:val="000909A0"/>
    <w:rsid w:val="000B539E"/>
    <w:rsid w:val="000E765E"/>
    <w:rsid w:val="000F1C3D"/>
    <w:rsid w:val="000F7631"/>
    <w:rsid w:val="00105671"/>
    <w:rsid w:val="00120564"/>
    <w:rsid w:val="00134D58"/>
    <w:rsid w:val="001356DC"/>
    <w:rsid w:val="00147A55"/>
    <w:rsid w:val="00162DD5"/>
    <w:rsid w:val="001641A7"/>
    <w:rsid w:val="00193804"/>
    <w:rsid w:val="00194EAF"/>
    <w:rsid w:val="001F6EAD"/>
    <w:rsid w:val="0021747A"/>
    <w:rsid w:val="00232C93"/>
    <w:rsid w:val="00246A2C"/>
    <w:rsid w:val="00246E68"/>
    <w:rsid w:val="0025147F"/>
    <w:rsid w:val="002660BA"/>
    <w:rsid w:val="00274DD2"/>
    <w:rsid w:val="00284E3E"/>
    <w:rsid w:val="0029245C"/>
    <w:rsid w:val="002E67BB"/>
    <w:rsid w:val="002F0542"/>
    <w:rsid w:val="002F2C62"/>
    <w:rsid w:val="00310E8B"/>
    <w:rsid w:val="00315CCF"/>
    <w:rsid w:val="0032454C"/>
    <w:rsid w:val="003276A3"/>
    <w:rsid w:val="00336235"/>
    <w:rsid w:val="003B6A11"/>
    <w:rsid w:val="003C5702"/>
    <w:rsid w:val="003F6C34"/>
    <w:rsid w:val="00403FF3"/>
    <w:rsid w:val="004148C6"/>
    <w:rsid w:val="00426F8A"/>
    <w:rsid w:val="00442466"/>
    <w:rsid w:val="00456A2F"/>
    <w:rsid w:val="004B0C51"/>
    <w:rsid w:val="004F047E"/>
    <w:rsid w:val="004F46C1"/>
    <w:rsid w:val="00523479"/>
    <w:rsid w:val="00523B7C"/>
    <w:rsid w:val="00524A37"/>
    <w:rsid w:val="005C6372"/>
    <w:rsid w:val="005D547E"/>
    <w:rsid w:val="005F1FFE"/>
    <w:rsid w:val="00605F8B"/>
    <w:rsid w:val="00625F36"/>
    <w:rsid w:val="0064147C"/>
    <w:rsid w:val="00644B81"/>
    <w:rsid w:val="00651316"/>
    <w:rsid w:val="006550EA"/>
    <w:rsid w:val="00656AB4"/>
    <w:rsid w:val="00683F4A"/>
    <w:rsid w:val="00684A21"/>
    <w:rsid w:val="00685C41"/>
    <w:rsid w:val="00690FFB"/>
    <w:rsid w:val="006951B3"/>
    <w:rsid w:val="006977B4"/>
    <w:rsid w:val="006F6DD1"/>
    <w:rsid w:val="006F78D0"/>
    <w:rsid w:val="00703C04"/>
    <w:rsid w:val="007138D3"/>
    <w:rsid w:val="00713E65"/>
    <w:rsid w:val="00715742"/>
    <w:rsid w:val="007210DD"/>
    <w:rsid w:val="00757DF3"/>
    <w:rsid w:val="00777EE7"/>
    <w:rsid w:val="007978AC"/>
    <w:rsid w:val="007B17C0"/>
    <w:rsid w:val="007C78F9"/>
    <w:rsid w:val="007E187D"/>
    <w:rsid w:val="0080420B"/>
    <w:rsid w:val="008207D1"/>
    <w:rsid w:val="00834EBD"/>
    <w:rsid w:val="008675DE"/>
    <w:rsid w:val="008922BF"/>
    <w:rsid w:val="008A7830"/>
    <w:rsid w:val="008B224E"/>
    <w:rsid w:val="008F44B4"/>
    <w:rsid w:val="008F6150"/>
    <w:rsid w:val="008F776F"/>
    <w:rsid w:val="009053FC"/>
    <w:rsid w:val="009377F2"/>
    <w:rsid w:val="00953957"/>
    <w:rsid w:val="009540A0"/>
    <w:rsid w:val="00957600"/>
    <w:rsid w:val="00963ACA"/>
    <w:rsid w:val="009A60A3"/>
    <w:rsid w:val="009C26A7"/>
    <w:rsid w:val="009C4904"/>
    <w:rsid w:val="009D776B"/>
    <w:rsid w:val="00A16CF3"/>
    <w:rsid w:val="00A34EA3"/>
    <w:rsid w:val="00A55807"/>
    <w:rsid w:val="00A6435D"/>
    <w:rsid w:val="00AA1D66"/>
    <w:rsid w:val="00AA4D01"/>
    <w:rsid w:val="00B1196E"/>
    <w:rsid w:val="00B144C0"/>
    <w:rsid w:val="00B157EE"/>
    <w:rsid w:val="00B226B2"/>
    <w:rsid w:val="00B27C1D"/>
    <w:rsid w:val="00B33652"/>
    <w:rsid w:val="00B471BC"/>
    <w:rsid w:val="00B553FC"/>
    <w:rsid w:val="00B64A64"/>
    <w:rsid w:val="00BE08BD"/>
    <w:rsid w:val="00C067C4"/>
    <w:rsid w:val="00C4678B"/>
    <w:rsid w:val="00C551BD"/>
    <w:rsid w:val="00C76C9D"/>
    <w:rsid w:val="00C9036B"/>
    <w:rsid w:val="00CB0BAE"/>
    <w:rsid w:val="00CC0CA5"/>
    <w:rsid w:val="00CF44C8"/>
    <w:rsid w:val="00D1615A"/>
    <w:rsid w:val="00D3071E"/>
    <w:rsid w:val="00D373A4"/>
    <w:rsid w:val="00D614C3"/>
    <w:rsid w:val="00D70AD9"/>
    <w:rsid w:val="00D94BF2"/>
    <w:rsid w:val="00DB5F55"/>
    <w:rsid w:val="00DB6567"/>
    <w:rsid w:val="00DC1EEA"/>
    <w:rsid w:val="00DD40FA"/>
    <w:rsid w:val="00DD445C"/>
    <w:rsid w:val="00DE404B"/>
    <w:rsid w:val="00DE56FD"/>
    <w:rsid w:val="00E0279E"/>
    <w:rsid w:val="00E2611D"/>
    <w:rsid w:val="00E3523D"/>
    <w:rsid w:val="00E51DEC"/>
    <w:rsid w:val="00E63095"/>
    <w:rsid w:val="00E70DB6"/>
    <w:rsid w:val="00EC1227"/>
    <w:rsid w:val="00EC1CDC"/>
    <w:rsid w:val="00EC4B2F"/>
    <w:rsid w:val="00ED4773"/>
    <w:rsid w:val="00EE1A03"/>
    <w:rsid w:val="00EE455F"/>
    <w:rsid w:val="00EE652F"/>
    <w:rsid w:val="00EF0BF7"/>
    <w:rsid w:val="00EF149E"/>
    <w:rsid w:val="00EF17B6"/>
    <w:rsid w:val="00F0159A"/>
    <w:rsid w:val="00F17E88"/>
    <w:rsid w:val="00F46B71"/>
    <w:rsid w:val="00F62084"/>
    <w:rsid w:val="00F62FD9"/>
    <w:rsid w:val="00F7413C"/>
    <w:rsid w:val="00FB3054"/>
    <w:rsid w:val="00FC5464"/>
    <w:rsid w:val="00FC668C"/>
    <w:rsid w:val="00FC78FD"/>
    <w:rsid w:val="00FE476E"/>
    <w:rsid w:val="00FF5AED"/>
    <w:rsid w:val="6D60BB4F"/>
    <w:rsid w:val="72263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28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47E"/>
    <w:rPr>
      <w:color w:val="0000FF"/>
      <w:u w:val="single"/>
    </w:rPr>
  </w:style>
  <w:style w:type="table" w:styleId="TableGrid">
    <w:name w:val="Table Grid"/>
    <w:basedOn w:val="TableNormal"/>
    <w:uiPriority w:val="39"/>
    <w:rsid w:val="005D5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547E"/>
    <w:rPr>
      <w:sz w:val="16"/>
      <w:szCs w:val="16"/>
    </w:rPr>
  </w:style>
  <w:style w:type="paragraph" w:styleId="CommentText">
    <w:name w:val="annotation text"/>
    <w:basedOn w:val="Normal"/>
    <w:link w:val="CommentTextChar"/>
    <w:uiPriority w:val="99"/>
    <w:unhideWhenUsed/>
    <w:rsid w:val="005D547E"/>
    <w:rPr>
      <w:sz w:val="20"/>
      <w:szCs w:val="20"/>
    </w:rPr>
  </w:style>
  <w:style w:type="character" w:customStyle="1" w:styleId="CommentTextChar">
    <w:name w:val="Comment Text Char"/>
    <w:basedOn w:val="DefaultParagraphFont"/>
    <w:link w:val="CommentText"/>
    <w:uiPriority w:val="99"/>
    <w:rsid w:val="005D547E"/>
    <w:rPr>
      <w:sz w:val="20"/>
      <w:szCs w:val="20"/>
    </w:rPr>
  </w:style>
  <w:style w:type="character" w:styleId="FollowedHyperlink">
    <w:name w:val="FollowedHyperlink"/>
    <w:basedOn w:val="DefaultParagraphFont"/>
    <w:uiPriority w:val="99"/>
    <w:semiHidden/>
    <w:unhideWhenUsed/>
    <w:rsid w:val="00651316"/>
    <w:rPr>
      <w:color w:val="954F72" w:themeColor="followedHyperlink"/>
      <w:u w:val="single"/>
    </w:rPr>
  </w:style>
  <w:style w:type="paragraph" w:styleId="Revision">
    <w:name w:val="Revision"/>
    <w:hidden/>
    <w:uiPriority w:val="99"/>
    <w:semiHidden/>
    <w:rsid w:val="007138D3"/>
  </w:style>
  <w:style w:type="paragraph" w:styleId="CommentSubject">
    <w:name w:val="annotation subject"/>
    <w:basedOn w:val="CommentText"/>
    <w:next w:val="CommentText"/>
    <w:link w:val="CommentSubjectChar"/>
    <w:uiPriority w:val="99"/>
    <w:semiHidden/>
    <w:unhideWhenUsed/>
    <w:rsid w:val="001F6EAD"/>
    <w:rPr>
      <w:b/>
      <w:bCs/>
    </w:rPr>
  </w:style>
  <w:style w:type="character" w:customStyle="1" w:styleId="CommentSubjectChar">
    <w:name w:val="Comment Subject Char"/>
    <w:basedOn w:val="CommentTextChar"/>
    <w:link w:val="CommentSubject"/>
    <w:uiPriority w:val="99"/>
    <w:semiHidden/>
    <w:rsid w:val="001F6EAD"/>
    <w:rPr>
      <w:b/>
      <w:bCs/>
      <w:sz w:val="20"/>
      <w:szCs w:val="20"/>
    </w:rPr>
  </w:style>
  <w:style w:type="character" w:styleId="UnresolvedMention">
    <w:name w:val="Unresolved Mention"/>
    <w:basedOn w:val="DefaultParagraphFont"/>
    <w:uiPriority w:val="99"/>
    <w:semiHidden/>
    <w:unhideWhenUsed/>
    <w:rsid w:val="00703C04"/>
    <w:rPr>
      <w:color w:val="605E5C"/>
      <w:shd w:val="clear" w:color="auto" w:fill="E1DFDD"/>
    </w:rPr>
  </w:style>
  <w:style w:type="character" w:customStyle="1" w:styleId="apple-converted-space">
    <w:name w:val="apple-converted-space"/>
    <w:basedOn w:val="DefaultParagraphFont"/>
    <w:rsid w:val="00EE4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73">
      <w:bodyDiv w:val="1"/>
      <w:marLeft w:val="0"/>
      <w:marRight w:val="0"/>
      <w:marTop w:val="0"/>
      <w:marBottom w:val="0"/>
      <w:divBdr>
        <w:top w:val="none" w:sz="0" w:space="0" w:color="auto"/>
        <w:left w:val="none" w:sz="0" w:space="0" w:color="auto"/>
        <w:bottom w:val="none" w:sz="0" w:space="0" w:color="auto"/>
        <w:right w:val="none" w:sz="0" w:space="0" w:color="auto"/>
      </w:divBdr>
    </w:div>
    <w:div w:id="530414457">
      <w:bodyDiv w:val="1"/>
      <w:marLeft w:val="0"/>
      <w:marRight w:val="0"/>
      <w:marTop w:val="0"/>
      <w:marBottom w:val="0"/>
      <w:divBdr>
        <w:top w:val="none" w:sz="0" w:space="0" w:color="auto"/>
        <w:left w:val="none" w:sz="0" w:space="0" w:color="auto"/>
        <w:bottom w:val="none" w:sz="0" w:space="0" w:color="auto"/>
        <w:right w:val="none" w:sz="0" w:space="0" w:color="auto"/>
      </w:divBdr>
    </w:div>
    <w:div w:id="631330736">
      <w:bodyDiv w:val="1"/>
      <w:marLeft w:val="0"/>
      <w:marRight w:val="0"/>
      <w:marTop w:val="0"/>
      <w:marBottom w:val="0"/>
      <w:divBdr>
        <w:top w:val="none" w:sz="0" w:space="0" w:color="auto"/>
        <w:left w:val="none" w:sz="0" w:space="0" w:color="auto"/>
        <w:bottom w:val="none" w:sz="0" w:space="0" w:color="auto"/>
        <w:right w:val="none" w:sz="0" w:space="0" w:color="auto"/>
      </w:divBdr>
    </w:div>
    <w:div w:id="634797032">
      <w:bodyDiv w:val="1"/>
      <w:marLeft w:val="0"/>
      <w:marRight w:val="0"/>
      <w:marTop w:val="0"/>
      <w:marBottom w:val="0"/>
      <w:divBdr>
        <w:top w:val="none" w:sz="0" w:space="0" w:color="auto"/>
        <w:left w:val="none" w:sz="0" w:space="0" w:color="auto"/>
        <w:bottom w:val="none" w:sz="0" w:space="0" w:color="auto"/>
        <w:right w:val="none" w:sz="0" w:space="0" w:color="auto"/>
      </w:divBdr>
    </w:div>
    <w:div w:id="699546647">
      <w:bodyDiv w:val="1"/>
      <w:marLeft w:val="0"/>
      <w:marRight w:val="0"/>
      <w:marTop w:val="0"/>
      <w:marBottom w:val="0"/>
      <w:divBdr>
        <w:top w:val="none" w:sz="0" w:space="0" w:color="auto"/>
        <w:left w:val="none" w:sz="0" w:space="0" w:color="auto"/>
        <w:bottom w:val="none" w:sz="0" w:space="0" w:color="auto"/>
        <w:right w:val="none" w:sz="0" w:space="0" w:color="auto"/>
      </w:divBdr>
    </w:div>
    <w:div w:id="730812357">
      <w:bodyDiv w:val="1"/>
      <w:marLeft w:val="0"/>
      <w:marRight w:val="0"/>
      <w:marTop w:val="0"/>
      <w:marBottom w:val="0"/>
      <w:divBdr>
        <w:top w:val="none" w:sz="0" w:space="0" w:color="auto"/>
        <w:left w:val="none" w:sz="0" w:space="0" w:color="auto"/>
        <w:bottom w:val="none" w:sz="0" w:space="0" w:color="auto"/>
        <w:right w:val="none" w:sz="0" w:space="0" w:color="auto"/>
      </w:divBdr>
    </w:div>
    <w:div w:id="761294366">
      <w:bodyDiv w:val="1"/>
      <w:marLeft w:val="0"/>
      <w:marRight w:val="0"/>
      <w:marTop w:val="0"/>
      <w:marBottom w:val="0"/>
      <w:divBdr>
        <w:top w:val="none" w:sz="0" w:space="0" w:color="auto"/>
        <w:left w:val="none" w:sz="0" w:space="0" w:color="auto"/>
        <w:bottom w:val="none" w:sz="0" w:space="0" w:color="auto"/>
        <w:right w:val="none" w:sz="0" w:space="0" w:color="auto"/>
      </w:divBdr>
    </w:div>
    <w:div w:id="831943756">
      <w:bodyDiv w:val="1"/>
      <w:marLeft w:val="0"/>
      <w:marRight w:val="0"/>
      <w:marTop w:val="0"/>
      <w:marBottom w:val="0"/>
      <w:divBdr>
        <w:top w:val="none" w:sz="0" w:space="0" w:color="auto"/>
        <w:left w:val="none" w:sz="0" w:space="0" w:color="auto"/>
        <w:bottom w:val="none" w:sz="0" w:space="0" w:color="auto"/>
        <w:right w:val="none" w:sz="0" w:space="0" w:color="auto"/>
      </w:divBdr>
    </w:div>
    <w:div w:id="1384207183">
      <w:bodyDiv w:val="1"/>
      <w:marLeft w:val="0"/>
      <w:marRight w:val="0"/>
      <w:marTop w:val="0"/>
      <w:marBottom w:val="0"/>
      <w:divBdr>
        <w:top w:val="none" w:sz="0" w:space="0" w:color="auto"/>
        <w:left w:val="none" w:sz="0" w:space="0" w:color="auto"/>
        <w:bottom w:val="none" w:sz="0" w:space="0" w:color="auto"/>
        <w:right w:val="none" w:sz="0" w:space="0" w:color="auto"/>
      </w:divBdr>
    </w:div>
    <w:div w:id="1656253192">
      <w:bodyDiv w:val="1"/>
      <w:marLeft w:val="0"/>
      <w:marRight w:val="0"/>
      <w:marTop w:val="0"/>
      <w:marBottom w:val="0"/>
      <w:divBdr>
        <w:top w:val="none" w:sz="0" w:space="0" w:color="auto"/>
        <w:left w:val="none" w:sz="0" w:space="0" w:color="auto"/>
        <w:bottom w:val="none" w:sz="0" w:space="0" w:color="auto"/>
        <w:right w:val="none" w:sz="0" w:space="0" w:color="auto"/>
      </w:divBdr>
    </w:div>
    <w:div w:id="1784418717">
      <w:bodyDiv w:val="1"/>
      <w:marLeft w:val="0"/>
      <w:marRight w:val="0"/>
      <w:marTop w:val="0"/>
      <w:marBottom w:val="0"/>
      <w:divBdr>
        <w:top w:val="none" w:sz="0" w:space="0" w:color="auto"/>
        <w:left w:val="none" w:sz="0" w:space="0" w:color="auto"/>
        <w:bottom w:val="none" w:sz="0" w:space="0" w:color="auto"/>
        <w:right w:val="none" w:sz="0" w:space="0" w:color="auto"/>
      </w:divBdr>
    </w:div>
    <w:div w:id="1831603196">
      <w:bodyDiv w:val="1"/>
      <w:marLeft w:val="0"/>
      <w:marRight w:val="0"/>
      <w:marTop w:val="0"/>
      <w:marBottom w:val="0"/>
      <w:divBdr>
        <w:top w:val="none" w:sz="0" w:space="0" w:color="auto"/>
        <w:left w:val="none" w:sz="0" w:space="0" w:color="auto"/>
        <w:bottom w:val="none" w:sz="0" w:space="0" w:color="auto"/>
        <w:right w:val="none" w:sz="0" w:space="0" w:color="auto"/>
      </w:divBdr>
    </w:div>
    <w:div w:id="1850678238">
      <w:bodyDiv w:val="1"/>
      <w:marLeft w:val="0"/>
      <w:marRight w:val="0"/>
      <w:marTop w:val="0"/>
      <w:marBottom w:val="0"/>
      <w:divBdr>
        <w:top w:val="none" w:sz="0" w:space="0" w:color="auto"/>
        <w:left w:val="none" w:sz="0" w:space="0" w:color="auto"/>
        <w:bottom w:val="none" w:sz="0" w:space="0" w:color="auto"/>
        <w:right w:val="none" w:sz="0" w:space="0" w:color="auto"/>
      </w:divBdr>
    </w:div>
    <w:div w:id="1928882765">
      <w:bodyDiv w:val="1"/>
      <w:marLeft w:val="0"/>
      <w:marRight w:val="0"/>
      <w:marTop w:val="0"/>
      <w:marBottom w:val="0"/>
      <w:divBdr>
        <w:top w:val="none" w:sz="0" w:space="0" w:color="auto"/>
        <w:left w:val="none" w:sz="0" w:space="0" w:color="auto"/>
        <w:bottom w:val="none" w:sz="0" w:space="0" w:color="auto"/>
        <w:right w:val="none" w:sz="0" w:space="0" w:color="auto"/>
      </w:divBdr>
    </w:div>
    <w:div w:id="1933781649">
      <w:bodyDiv w:val="1"/>
      <w:marLeft w:val="0"/>
      <w:marRight w:val="0"/>
      <w:marTop w:val="0"/>
      <w:marBottom w:val="0"/>
      <w:divBdr>
        <w:top w:val="none" w:sz="0" w:space="0" w:color="auto"/>
        <w:left w:val="none" w:sz="0" w:space="0" w:color="auto"/>
        <w:bottom w:val="none" w:sz="0" w:space="0" w:color="auto"/>
        <w:right w:val="none" w:sz="0" w:space="0" w:color="auto"/>
      </w:divBdr>
    </w:div>
    <w:div w:id="2080244406">
      <w:bodyDiv w:val="1"/>
      <w:marLeft w:val="0"/>
      <w:marRight w:val="0"/>
      <w:marTop w:val="0"/>
      <w:marBottom w:val="0"/>
      <w:divBdr>
        <w:top w:val="none" w:sz="0" w:space="0" w:color="auto"/>
        <w:left w:val="none" w:sz="0" w:space="0" w:color="auto"/>
        <w:bottom w:val="none" w:sz="0" w:space="0" w:color="auto"/>
        <w:right w:val="none" w:sz="0" w:space="0" w:color="auto"/>
      </w:divBdr>
    </w:div>
    <w:div w:id="2081177074">
      <w:bodyDiv w:val="1"/>
      <w:marLeft w:val="0"/>
      <w:marRight w:val="0"/>
      <w:marTop w:val="0"/>
      <w:marBottom w:val="0"/>
      <w:divBdr>
        <w:top w:val="none" w:sz="0" w:space="0" w:color="auto"/>
        <w:left w:val="none" w:sz="0" w:space="0" w:color="auto"/>
        <w:bottom w:val="none" w:sz="0" w:space="0" w:color="auto"/>
        <w:right w:val="none" w:sz="0" w:space="0" w:color="auto"/>
      </w:divBdr>
    </w:div>
    <w:div w:id="2108382107">
      <w:bodyDiv w:val="1"/>
      <w:marLeft w:val="0"/>
      <w:marRight w:val="0"/>
      <w:marTop w:val="0"/>
      <w:marBottom w:val="0"/>
      <w:divBdr>
        <w:top w:val="none" w:sz="0" w:space="0" w:color="auto"/>
        <w:left w:val="none" w:sz="0" w:space="0" w:color="auto"/>
        <w:bottom w:val="none" w:sz="0" w:space="0" w:color="auto"/>
        <w:right w:val="none" w:sz="0" w:space="0" w:color="auto"/>
      </w:divBdr>
    </w:div>
    <w:div w:id="211242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plabcuts.or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stoplabcuts.org/" TargetMode="External"/><Relationship Id="rId34" Type="http://schemas.openxmlformats.org/officeDocument/2006/relationships/hyperlink" Target="https://stoplabcuts.org/" TargetMode="External"/><Relationship Id="rId7" Type="http://schemas.openxmlformats.org/officeDocument/2006/relationships/hyperlink" Target="https://stoplabcuts.org/" TargetMode="External"/><Relationship Id="rId12" Type="http://schemas.openxmlformats.org/officeDocument/2006/relationships/image" Target="media/image4.png"/><Relationship Id="rId17" Type="http://schemas.openxmlformats.org/officeDocument/2006/relationships/hyperlink" Target="https://stoplabcuts.org/" TargetMode="External"/><Relationship Id="rId25" Type="http://schemas.openxmlformats.org/officeDocument/2006/relationships/hyperlink" Target="https://stoplabcuts.org/" TargetMode="External"/><Relationship Id="rId33" Type="http://schemas.openxmlformats.org/officeDocument/2006/relationships/hyperlink" Target="https://stoplabcuts.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stoplabcut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clnet.org/salsa-2022/" TargetMode="External"/><Relationship Id="rId24" Type="http://schemas.openxmlformats.org/officeDocument/2006/relationships/image" Target="media/image10.png"/><Relationship Id="rId32" Type="http://schemas.openxmlformats.org/officeDocument/2006/relationships/hyperlink" Target="https://stoplabcuts.org/" TargetMode="External"/><Relationship Id="rId37" Type="http://schemas.openxmlformats.org/officeDocument/2006/relationships/hyperlink" Target="https://stoplabcuts.org/" TargetMode="External"/><Relationship Id="rId5" Type="http://schemas.openxmlformats.org/officeDocument/2006/relationships/hyperlink" Target="https://bit.ly/3ITfBMV" TargetMode="External"/><Relationship Id="rId15" Type="http://schemas.openxmlformats.org/officeDocument/2006/relationships/hyperlink" Target="https://stoplabcuts.org/" TargetMode="External"/><Relationship Id="rId23" Type="http://schemas.openxmlformats.org/officeDocument/2006/relationships/hyperlink" Target="https://stoplabcuts.org/" TargetMode="External"/><Relationship Id="rId28" Type="http://schemas.openxmlformats.org/officeDocument/2006/relationships/image" Target="media/image12.png"/><Relationship Id="rId36" Type="http://schemas.openxmlformats.org/officeDocument/2006/relationships/hyperlink" Target="https://stoplabcuts.org/" TargetMode="External"/><Relationship Id="rId10" Type="http://schemas.openxmlformats.org/officeDocument/2006/relationships/image" Target="media/image3.png"/><Relationship Id="rId19" Type="http://schemas.openxmlformats.org/officeDocument/2006/relationships/hyperlink" Target="https://stoplabcuts.org/" TargetMode="External"/><Relationship Id="rId31" Type="http://schemas.openxmlformats.org/officeDocument/2006/relationships/hyperlink" Target="https://stoplabcuts.org/" TargetMode="External"/><Relationship Id="rId4" Type="http://schemas.openxmlformats.org/officeDocument/2006/relationships/webSettings" Target="webSettings.xml"/><Relationship Id="rId9" Type="http://schemas.openxmlformats.org/officeDocument/2006/relationships/hyperlink" Target="https://nclnet.org/salsa-2022/"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stoplabcuts.org/" TargetMode="External"/><Relationship Id="rId30" Type="http://schemas.openxmlformats.org/officeDocument/2006/relationships/image" Target="media/image13.png"/><Relationship Id="rId35" Type="http://schemas.openxmlformats.org/officeDocument/2006/relationships/hyperlink" Target="https://stoplabcuts.or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783D-4A06-C24A-B760-D29ECD2C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5508</Characters>
  <Application>Microsoft Office Word</Application>
  <DocSecurity>0</DocSecurity>
  <Lines>220</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2022-11-11T21:35:00Z</dcterms:created>
  <dcterms:modified xsi:type="dcterms:W3CDTF">2022-11-14T20:33:00Z</dcterms:modified>
  <cp:category/>
</cp:coreProperties>
</file>